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F186A" w14:textId="564DCCBB" w:rsidR="00AB7A56" w:rsidRDefault="00AB7A56">
      <w:pPr>
        <w:widowControl/>
        <w:jc w:val="left"/>
        <w:rPr>
          <w:rFonts w:ascii="宋体" w:hAnsi="宋体" w:cs="宋体"/>
          <w:kern w:val="0"/>
          <w:sz w:val="28"/>
          <w:szCs w:val="28"/>
        </w:rPr>
      </w:pPr>
    </w:p>
    <w:tbl>
      <w:tblPr>
        <w:tblW w:w="41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849"/>
        <w:gridCol w:w="6090"/>
      </w:tblGrid>
      <w:tr w:rsidR="00A9206F" w14:paraId="5CC9E379" w14:textId="77777777" w:rsidTr="00A9206F">
        <w:trPr>
          <w:trHeight w:val="455"/>
        </w:trPr>
        <w:tc>
          <w:tcPr>
            <w:tcW w:w="518" w:type="pct"/>
            <w:tcBorders>
              <w:top w:val="single" w:sz="4" w:space="0" w:color="000000"/>
              <w:left w:val="single" w:sz="4" w:space="0" w:color="auto"/>
              <w:bottom w:val="single" w:sz="4" w:space="0" w:color="000000"/>
              <w:right w:val="single" w:sz="4" w:space="0" w:color="000000"/>
            </w:tcBorders>
            <w:vAlign w:val="center"/>
          </w:tcPr>
          <w:p w14:paraId="25517F85" w14:textId="77777777" w:rsidR="00A9206F" w:rsidRPr="005C28FA" w:rsidRDefault="00A9206F" w:rsidP="00986226">
            <w:pPr>
              <w:pStyle w:val="pf0"/>
              <w:rPr>
                <w:rFonts w:ascii="宋体" w:cs="宋体"/>
                <w:b/>
                <w:bCs/>
                <w:snapToGrid w:val="0"/>
                <w:sz w:val="32"/>
                <w:szCs w:val="32"/>
              </w:rPr>
            </w:pPr>
            <w:bookmarkStart w:id="0" w:name="_Hlk181024362"/>
            <w:r w:rsidRPr="005C28FA">
              <w:rPr>
                <w:rFonts w:ascii="宋体" w:cs="宋体" w:hint="eastAsia"/>
                <w:b/>
                <w:bCs/>
                <w:snapToGrid w:val="0"/>
                <w:sz w:val="32"/>
                <w:szCs w:val="32"/>
              </w:rPr>
              <w:t>标的名称</w:t>
            </w:r>
          </w:p>
        </w:tc>
        <w:tc>
          <w:tcPr>
            <w:tcW w:w="548" w:type="pct"/>
            <w:tcBorders>
              <w:top w:val="single" w:sz="4" w:space="0" w:color="000000"/>
              <w:left w:val="single" w:sz="4" w:space="0" w:color="auto"/>
              <w:bottom w:val="single" w:sz="4" w:space="0" w:color="000000"/>
              <w:right w:val="single" w:sz="4" w:space="0" w:color="000000"/>
            </w:tcBorders>
            <w:vAlign w:val="center"/>
          </w:tcPr>
          <w:p w14:paraId="4295C7B7" w14:textId="77777777" w:rsidR="00A9206F" w:rsidRPr="005C28FA" w:rsidRDefault="00A9206F" w:rsidP="00774E8A">
            <w:pPr>
              <w:jc w:val="center"/>
              <w:rPr>
                <w:rFonts w:ascii="宋体" w:hAnsi="宋体" w:cs="宋体"/>
                <w:b/>
                <w:bCs/>
                <w:sz w:val="32"/>
                <w:szCs w:val="32"/>
              </w:rPr>
            </w:pPr>
            <w:r w:rsidRPr="005C28FA">
              <w:rPr>
                <w:rFonts w:ascii="宋体" w:hAnsi="宋体" w:cs="宋体" w:hint="eastAsia"/>
                <w:b/>
                <w:bCs/>
                <w:sz w:val="32"/>
                <w:szCs w:val="32"/>
              </w:rPr>
              <w:t>序号</w:t>
            </w:r>
          </w:p>
        </w:tc>
        <w:tc>
          <w:tcPr>
            <w:tcW w:w="3933" w:type="pct"/>
            <w:tcBorders>
              <w:top w:val="single" w:sz="4" w:space="0" w:color="000000"/>
              <w:left w:val="single" w:sz="4" w:space="0" w:color="auto"/>
              <w:bottom w:val="single" w:sz="4" w:space="0" w:color="000000"/>
              <w:right w:val="single" w:sz="4" w:space="0" w:color="000000"/>
            </w:tcBorders>
            <w:vAlign w:val="center"/>
          </w:tcPr>
          <w:p w14:paraId="46E510FF" w14:textId="77777777" w:rsidR="00A9206F" w:rsidRPr="005C28FA" w:rsidRDefault="00A9206F" w:rsidP="00774E8A">
            <w:pPr>
              <w:pStyle w:val="pf0"/>
              <w:ind w:firstLine="482"/>
              <w:jc w:val="center"/>
              <w:rPr>
                <w:rFonts w:ascii="宋体" w:cs="宋体"/>
                <w:b/>
                <w:bCs/>
                <w:snapToGrid w:val="0"/>
                <w:sz w:val="32"/>
                <w:szCs w:val="32"/>
              </w:rPr>
            </w:pPr>
            <w:r w:rsidRPr="005C28FA">
              <w:rPr>
                <w:rFonts w:ascii="宋体" w:cs="宋体" w:hint="eastAsia"/>
                <w:b/>
                <w:bCs/>
                <w:snapToGrid w:val="0"/>
                <w:sz w:val="32"/>
                <w:szCs w:val="32"/>
              </w:rPr>
              <w:t>技术参数要求</w:t>
            </w:r>
          </w:p>
        </w:tc>
      </w:tr>
      <w:tr w:rsidR="00A9206F" w14:paraId="343F3E1D" w14:textId="77777777" w:rsidTr="00A9206F">
        <w:trPr>
          <w:trHeight w:val="455"/>
        </w:trPr>
        <w:tc>
          <w:tcPr>
            <w:tcW w:w="518" w:type="pct"/>
            <w:vMerge w:val="restart"/>
            <w:tcBorders>
              <w:top w:val="single" w:sz="4" w:space="0" w:color="000000"/>
              <w:left w:val="single" w:sz="4" w:space="0" w:color="auto"/>
              <w:right w:val="single" w:sz="4" w:space="0" w:color="000000"/>
            </w:tcBorders>
            <w:vAlign w:val="center"/>
          </w:tcPr>
          <w:p w14:paraId="02D83D79" w14:textId="6F852E50" w:rsidR="00A9206F" w:rsidRDefault="005E6C67" w:rsidP="00774E8A">
            <w:pPr>
              <w:jc w:val="center"/>
              <w:rPr>
                <w:rFonts w:asciiTheme="minorEastAsia" w:hAnsiTheme="minorEastAsia"/>
                <w:sz w:val="44"/>
                <w:szCs w:val="44"/>
              </w:rPr>
            </w:pPr>
            <w:r>
              <w:rPr>
                <w:rFonts w:ascii="宋体" w:hAnsi="宋体" w:hint="eastAsia"/>
                <w:b/>
                <w:spacing w:val="20"/>
                <w:sz w:val="28"/>
                <w:szCs w:val="28"/>
              </w:rPr>
              <w:t>宫腔电切内窥镜</w:t>
            </w:r>
          </w:p>
        </w:tc>
        <w:tc>
          <w:tcPr>
            <w:tcW w:w="548" w:type="pct"/>
            <w:tcBorders>
              <w:top w:val="single" w:sz="4" w:space="0" w:color="000000"/>
              <w:left w:val="single" w:sz="4" w:space="0" w:color="auto"/>
              <w:bottom w:val="single" w:sz="4" w:space="0" w:color="000000"/>
              <w:right w:val="single" w:sz="4" w:space="0" w:color="000000"/>
            </w:tcBorders>
            <w:vAlign w:val="center"/>
          </w:tcPr>
          <w:p w14:paraId="3CBB0DF2" w14:textId="77777777" w:rsidR="00A9206F" w:rsidRPr="005C28FA" w:rsidRDefault="00A9206F" w:rsidP="006F4307">
            <w:pPr>
              <w:numPr>
                <w:ilvl w:val="0"/>
                <w:numId w:val="5"/>
              </w:numPr>
              <w:jc w:val="center"/>
              <w:rPr>
                <w:rFonts w:ascii="宋体" w:hAnsi="宋体" w:cs="宋体"/>
                <w:sz w:val="32"/>
                <w:szCs w:val="32"/>
              </w:rPr>
            </w:pPr>
          </w:p>
        </w:tc>
        <w:tc>
          <w:tcPr>
            <w:tcW w:w="3933" w:type="pct"/>
            <w:tcBorders>
              <w:top w:val="single" w:sz="4" w:space="0" w:color="000000"/>
              <w:left w:val="single" w:sz="4" w:space="0" w:color="auto"/>
              <w:bottom w:val="single" w:sz="4" w:space="0" w:color="000000"/>
              <w:right w:val="single" w:sz="4" w:space="0" w:color="000000"/>
            </w:tcBorders>
            <w:vAlign w:val="center"/>
          </w:tcPr>
          <w:p w14:paraId="3D3EFB66" w14:textId="298996E4" w:rsidR="00A9206F" w:rsidRPr="005C28FA" w:rsidRDefault="00A9206F" w:rsidP="005E6C67">
            <w:pPr>
              <w:rPr>
                <w:rFonts w:ascii="宋体" w:cs="宋体"/>
                <w:snapToGrid w:val="0"/>
                <w:sz w:val="32"/>
                <w:szCs w:val="32"/>
              </w:rPr>
            </w:pPr>
            <w:r w:rsidRPr="00A9206F">
              <w:rPr>
                <w:rFonts w:ascii="宋体" w:hAnsi="宋体" w:hint="eastAsia"/>
                <w:sz w:val="32"/>
                <w:szCs w:val="32"/>
              </w:rPr>
              <w:t>采用蓝宝石镜面，无腐蚀性</w:t>
            </w:r>
            <w:r w:rsidR="005E6C67">
              <w:rPr>
                <w:rFonts w:hint="eastAsia"/>
                <w:sz w:val="32"/>
              </w:rPr>
              <w:t>。</w:t>
            </w:r>
          </w:p>
        </w:tc>
      </w:tr>
      <w:tr w:rsidR="00A9206F" w:rsidRPr="005E6C67" w14:paraId="6200D235" w14:textId="77777777" w:rsidTr="00A9206F">
        <w:trPr>
          <w:trHeight w:val="455"/>
        </w:trPr>
        <w:tc>
          <w:tcPr>
            <w:tcW w:w="518" w:type="pct"/>
            <w:vMerge/>
            <w:tcBorders>
              <w:left w:val="single" w:sz="4" w:space="0" w:color="auto"/>
              <w:right w:val="single" w:sz="4" w:space="0" w:color="000000"/>
            </w:tcBorders>
            <w:vAlign w:val="center"/>
          </w:tcPr>
          <w:p w14:paraId="482874D2" w14:textId="7EC5D411" w:rsidR="00A9206F" w:rsidRPr="00555714" w:rsidRDefault="00A9206F" w:rsidP="00774E8A">
            <w:pPr>
              <w:jc w:val="center"/>
              <w:rPr>
                <w:rFonts w:asciiTheme="minorEastAsia" w:hAnsiTheme="minorEastAsia"/>
                <w:sz w:val="44"/>
                <w:szCs w:val="44"/>
              </w:rPr>
            </w:pPr>
          </w:p>
        </w:tc>
        <w:tc>
          <w:tcPr>
            <w:tcW w:w="548" w:type="pct"/>
            <w:tcBorders>
              <w:top w:val="single" w:sz="4" w:space="0" w:color="000000"/>
              <w:left w:val="single" w:sz="4" w:space="0" w:color="auto"/>
              <w:bottom w:val="single" w:sz="4" w:space="0" w:color="000000"/>
              <w:right w:val="single" w:sz="4" w:space="0" w:color="000000"/>
            </w:tcBorders>
            <w:vAlign w:val="center"/>
          </w:tcPr>
          <w:p w14:paraId="53166A4A" w14:textId="3E64BD80" w:rsidR="00A9206F" w:rsidRPr="005C28FA" w:rsidRDefault="00A9206F" w:rsidP="006F4307">
            <w:pPr>
              <w:numPr>
                <w:ilvl w:val="0"/>
                <w:numId w:val="5"/>
              </w:numPr>
              <w:jc w:val="center"/>
              <w:rPr>
                <w:rFonts w:ascii="宋体" w:hAnsi="宋体" w:cs="宋体"/>
                <w:sz w:val="32"/>
                <w:szCs w:val="32"/>
              </w:rPr>
            </w:pPr>
            <w:r w:rsidRPr="005C28FA">
              <w:rPr>
                <w:rFonts w:ascii="宋体" w:hAnsi="宋体" w:cs="仿宋" w:hint="eastAsia"/>
                <w:bCs/>
                <w:color w:val="000000"/>
                <w:sz w:val="32"/>
                <w:szCs w:val="32"/>
              </w:rPr>
              <w:t>★</w:t>
            </w:r>
          </w:p>
        </w:tc>
        <w:tc>
          <w:tcPr>
            <w:tcW w:w="3933" w:type="pct"/>
            <w:tcBorders>
              <w:top w:val="single" w:sz="4" w:space="0" w:color="000000"/>
              <w:left w:val="single" w:sz="4" w:space="0" w:color="auto"/>
              <w:bottom w:val="single" w:sz="4" w:space="0" w:color="000000"/>
              <w:right w:val="single" w:sz="4" w:space="0" w:color="000000"/>
            </w:tcBorders>
            <w:vAlign w:val="center"/>
          </w:tcPr>
          <w:p w14:paraId="5FD74F0F" w14:textId="2A4DF803" w:rsidR="00A9206F" w:rsidRPr="005C28FA" w:rsidRDefault="00A9206F" w:rsidP="005E6C67">
            <w:pPr>
              <w:rPr>
                <w:rFonts w:ascii="宋体" w:hAnsi="宋体"/>
                <w:sz w:val="32"/>
                <w:szCs w:val="32"/>
              </w:rPr>
            </w:pPr>
            <w:r w:rsidRPr="005E6C67">
              <w:rPr>
                <w:rFonts w:ascii="宋体" w:hAnsi="宋体" w:hint="eastAsia"/>
                <w:sz w:val="32"/>
                <w:szCs w:val="32"/>
              </w:rPr>
              <w:t>视向角</w:t>
            </w:r>
            <w:r w:rsidRPr="005E6C67">
              <w:rPr>
                <w:rFonts w:ascii="宋体" w:hAnsi="宋体"/>
                <w:sz w:val="32"/>
                <w:szCs w:val="32"/>
              </w:rPr>
              <w:t>12°</w:t>
            </w:r>
            <w:r w:rsidRPr="005E6C67">
              <w:rPr>
                <w:rFonts w:ascii="宋体" w:hAnsi="宋体" w:hint="eastAsia"/>
                <w:sz w:val="32"/>
                <w:szCs w:val="32"/>
              </w:rPr>
              <w:t>，视场角</w:t>
            </w:r>
            <w:r w:rsidRPr="005E6C67">
              <w:rPr>
                <w:rFonts w:ascii="宋体" w:hAnsi="宋体"/>
                <w:sz w:val="32"/>
                <w:szCs w:val="32"/>
              </w:rPr>
              <w:t>≥60°</w:t>
            </w:r>
            <w:r w:rsidRPr="005E6C67">
              <w:rPr>
                <w:rFonts w:ascii="宋体" w:hAnsi="宋体" w:hint="eastAsia"/>
                <w:sz w:val="32"/>
                <w:szCs w:val="32"/>
              </w:rPr>
              <w:t>工作长度</w:t>
            </w:r>
            <w:r w:rsidRPr="005E6C67">
              <w:rPr>
                <w:rFonts w:ascii="宋体" w:hAnsi="宋体"/>
                <w:sz w:val="32"/>
                <w:szCs w:val="32"/>
              </w:rPr>
              <w:t xml:space="preserve">≥300mm </w:t>
            </w:r>
            <w:r w:rsidRPr="005E6C67">
              <w:rPr>
                <w:rFonts w:ascii="宋体" w:hAnsi="宋体" w:hint="eastAsia"/>
                <w:sz w:val="32"/>
                <w:szCs w:val="32"/>
              </w:rPr>
              <w:t>，</w:t>
            </w:r>
            <w:proofErr w:type="gramStart"/>
            <w:r w:rsidRPr="005E6C67">
              <w:rPr>
                <w:rFonts w:ascii="宋体" w:hAnsi="宋体" w:hint="eastAsia"/>
                <w:sz w:val="32"/>
                <w:szCs w:val="32"/>
              </w:rPr>
              <w:t>插入部</w:t>
            </w:r>
            <w:proofErr w:type="gramEnd"/>
            <w:r w:rsidRPr="005E6C67">
              <w:rPr>
                <w:rFonts w:ascii="宋体" w:hAnsi="宋体" w:hint="eastAsia"/>
                <w:sz w:val="32"/>
                <w:szCs w:val="32"/>
              </w:rPr>
              <w:t>外径</w:t>
            </w:r>
            <w:r w:rsidRPr="005E6C67">
              <w:rPr>
                <w:rFonts w:ascii="宋体" w:hAnsi="宋体"/>
                <w:sz w:val="32"/>
                <w:szCs w:val="32"/>
              </w:rPr>
              <w:t>≤2.9mm</w:t>
            </w:r>
            <w:r w:rsidR="005E6C67">
              <w:rPr>
                <w:rFonts w:ascii="宋体" w:hAnsi="宋体" w:hint="eastAsia"/>
                <w:sz w:val="32"/>
                <w:szCs w:val="32"/>
              </w:rPr>
              <w:t>。</w:t>
            </w:r>
          </w:p>
        </w:tc>
      </w:tr>
      <w:tr w:rsidR="00A9206F" w14:paraId="29FA131F" w14:textId="77777777" w:rsidTr="00A9206F">
        <w:trPr>
          <w:trHeight w:val="455"/>
        </w:trPr>
        <w:tc>
          <w:tcPr>
            <w:tcW w:w="518" w:type="pct"/>
            <w:vMerge/>
            <w:tcBorders>
              <w:left w:val="single" w:sz="4" w:space="0" w:color="auto"/>
              <w:right w:val="single" w:sz="4" w:space="0" w:color="000000"/>
            </w:tcBorders>
          </w:tcPr>
          <w:p w14:paraId="548D1A56" w14:textId="77777777" w:rsidR="00A9206F" w:rsidRDefault="00A9206F" w:rsidP="00774E8A">
            <w:pPr>
              <w:pStyle w:val="pf0"/>
              <w:ind w:firstLine="480"/>
              <w:rPr>
                <w:rFonts w:ascii="宋体" w:cs="宋体"/>
                <w:sz w:val="24"/>
              </w:rPr>
            </w:pPr>
          </w:p>
        </w:tc>
        <w:tc>
          <w:tcPr>
            <w:tcW w:w="548" w:type="pct"/>
            <w:tcBorders>
              <w:top w:val="single" w:sz="4" w:space="0" w:color="000000"/>
              <w:left w:val="single" w:sz="4" w:space="0" w:color="auto"/>
              <w:bottom w:val="single" w:sz="4" w:space="0" w:color="000000"/>
              <w:right w:val="single" w:sz="4" w:space="0" w:color="000000"/>
            </w:tcBorders>
          </w:tcPr>
          <w:p w14:paraId="44384256" w14:textId="1876F697" w:rsidR="00A9206F" w:rsidRPr="005C28FA" w:rsidRDefault="00A9206F" w:rsidP="006F4307">
            <w:pPr>
              <w:numPr>
                <w:ilvl w:val="0"/>
                <w:numId w:val="5"/>
              </w:numPr>
              <w:jc w:val="center"/>
              <w:rPr>
                <w:rFonts w:ascii="宋体" w:hAnsi="宋体" w:cs="宋体"/>
                <w:sz w:val="32"/>
                <w:szCs w:val="32"/>
              </w:rPr>
            </w:pPr>
          </w:p>
        </w:tc>
        <w:tc>
          <w:tcPr>
            <w:tcW w:w="3933" w:type="pct"/>
            <w:tcBorders>
              <w:top w:val="single" w:sz="4" w:space="0" w:color="000000"/>
              <w:left w:val="single" w:sz="4" w:space="0" w:color="auto"/>
              <w:bottom w:val="single" w:sz="4" w:space="0" w:color="000000"/>
              <w:right w:val="single" w:sz="4" w:space="0" w:color="000000"/>
            </w:tcBorders>
          </w:tcPr>
          <w:p w14:paraId="1F0F5344" w14:textId="5F5FF4E2" w:rsidR="00A9206F" w:rsidRPr="005C28FA" w:rsidRDefault="00A9206F" w:rsidP="00205E37">
            <w:pPr>
              <w:rPr>
                <w:rFonts w:ascii="宋体" w:hAnsi="宋体"/>
                <w:sz w:val="32"/>
                <w:szCs w:val="32"/>
              </w:rPr>
            </w:pPr>
            <w:r w:rsidRPr="005E6C67">
              <w:rPr>
                <w:rFonts w:ascii="宋体" w:hAnsi="宋体" w:hint="eastAsia"/>
                <w:sz w:val="32"/>
                <w:szCs w:val="32"/>
              </w:rPr>
              <w:t>外鞘工作长度</w:t>
            </w:r>
            <w:r w:rsidRPr="005E6C67">
              <w:rPr>
                <w:rFonts w:ascii="宋体" w:hAnsi="宋体"/>
                <w:sz w:val="32"/>
                <w:szCs w:val="32"/>
              </w:rPr>
              <w:t>≥200mm</w:t>
            </w:r>
            <w:r w:rsidRPr="005E6C67">
              <w:rPr>
                <w:rFonts w:ascii="宋体" w:hAnsi="宋体" w:hint="eastAsia"/>
                <w:sz w:val="32"/>
                <w:szCs w:val="32"/>
              </w:rPr>
              <w:t>，外径</w:t>
            </w:r>
            <w:r w:rsidRPr="005E6C67">
              <w:rPr>
                <w:rFonts w:ascii="宋体" w:hAnsi="宋体"/>
                <w:sz w:val="32"/>
                <w:szCs w:val="32"/>
              </w:rPr>
              <w:t>≤7.3mm ,</w:t>
            </w:r>
            <w:r w:rsidRPr="005E6C67">
              <w:rPr>
                <w:rFonts w:ascii="宋体" w:hAnsi="宋体" w:hint="eastAsia"/>
                <w:sz w:val="32"/>
                <w:szCs w:val="32"/>
              </w:rPr>
              <w:t>可带进出水开关</w:t>
            </w:r>
            <w:r w:rsidR="005E6C67">
              <w:rPr>
                <w:rFonts w:ascii="宋体" w:hAnsi="宋体" w:hint="eastAsia"/>
                <w:sz w:val="32"/>
                <w:szCs w:val="32"/>
              </w:rPr>
              <w:t>。</w:t>
            </w:r>
          </w:p>
        </w:tc>
      </w:tr>
      <w:tr w:rsidR="00A9206F" w14:paraId="09F03491" w14:textId="77777777" w:rsidTr="00A9206F">
        <w:trPr>
          <w:trHeight w:val="455"/>
        </w:trPr>
        <w:tc>
          <w:tcPr>
            <w:tcW w:w="518" w:type="pct"/>
            <w:vMerge/>
            <w:tcBorders>
              <w:left w:val="single" w:sz="4" w:space="0" w:color="auto"/>
              <w:right w:val="single" w:sz="4" w:space="0" w:color="000000"/>
            </w:tcBorders>
            <w:vAlign w:val="center"/>
          </w:tcPr>
          <w:p w14:paraId="79BC67AC" w14:textId="77777777" w:rsidR="00A9206F" w:rsidRDefault="00A9206F" w:rsidP="00774E8A">
            <w:pPr>
              <w:pStyle w:val="pf0"/>
              <w:ind w:firstLine="480"/>
              <w:rPr>
                <w:rFonts w:ascii="宋体" w:cs="宋体"/>
                <w:sz w:val="24"/>
              </w:rPr>
            </w:pPr>
          </w:p>
        </w:tc>
        <w:tc>
          <w:tcPr>
            <w:tcW w:w="548" w:type="pct"/>
            <w:tcBorders>
              <w:top w:val="single" w:sz="4" w:space="0" w:color="000000"/>
              <w:left w:val="single" w:sz="4" w:space="0" w:color="auto"/>
              <w:bottom w:val="single" w:sz="4" w:space="0" w:color="000000"/>
              <w:right w:val="single" w:sz="4" w:space="0" w:color="000000"/>
            </w:tcBorders>
            <w:vAlign w:val="center"/>
          </w:tcPr>
          <w:p w14:paraId="4BE22267" w14:textId="77777777" w:rsidR="00A9206F" w:rsidRPr="005C28FA" w:rsidRDefault="00A9206F" w:rsidP="006F4307">
            <w:pPr>
              <w:numPr>
                <w:ilvl w:val="0"/>
                <w:numId w:val="5"/>
              </w:numPr>
              <w:jc w:val="center"/>
              <w:rPr>
                <w:rFonts w:ascii="宋体" w:hAnsi="宋体" w:cs="宋体"/>
                <w:sz w:val="32"/>
                <w:szCs w:val="32"/>
              </w:rPr>
            </w:pPr>
          </w:p>
        </w:tc>
        <w:tc>
          <w:tcPr>
            <w:tcW w:w="3933" w:type="pct"/>
            <w:tcBorders>
              <w:top w:val="single" w:sz="4" w:space="0" w:color="000000"/>
              <w:left w:val="single" w:sz="4" w:space="0" w:color="auto"/>
              <w:bottom w:val="single" w:sz="4" w:space="0" w:color="000000"/>
              <w:right w:val="single" w:sz="4" w:space="0" w:color="000000"/>
            </w:tcBorders>
            <w:vAlign w:val="center"/>
          </w:tcPr>
          <w:p w14:paraId="0B52FE3E" w14:textId="58FB7483" w:rsidR="00A9206F" w:rsidRPr="005E6C67" w:rsidRDefault="00A9206F" w:rsidP="00205E37">
            <w:pPr>
              <w:pStyle w:val="pf0"/>
              <w:rPr>
                <w:rFonts w:ascii="宋体"/>
                <w:sz w:val="32"/>
                <w:szCs w:val="32"/>
              </w:rPr>
            </w:pPr>
            <w:r w:rsidRPr="005E6C67">
              <w:rPr>
                <w:rFonts w:ascii="宋体" w:hint="eastAsia"/>
                <w:sz w:val="32"/>
                <w:szCs w:val="32"/>
              </w:rPr>
              <w:t>内鞘工作长度</w:t>
            </w:r>
            <w:r w:rsidRPr="005E6C67">
              <w:rPr>
                <w:rFonts w:ascii="宋体"/>
                <w:sz w:val="32"/>
                <w:szCs w:val="32"/>
              </w:rPr>
              <w:t xml:space="preserve">≥222mm, </w:t>
            </w:r>
            <w:r w:rsidRPr="005E6C67">
              <w:rPr>
                <w:rFonts w:ascii="宋体" w:hint="eastAsia"/>
                <w:sz w:val="32"/>
                <w:szCs w:val="32"/>
              </w:rPr>
              <w:t>外径</w:t>
            </w:r>
            <w:r w:rsidRPr="005E6C67">
              <w:rPr>
                <w:rFonts w:ascii="宋体"/>
                <w:sz w:val="32"/>
                <w:szCs w:val="32"/>
              </w:rPr>
              <w:t>≤6.0mm</w:t>
            </w:r>
            <w:r w:rsidRPr="005E6C67">
              <w:rPr>
                <w:rFonts w:ascii="宋体" w:hint="eastAsia"/>
                <w:sz w:val="32"/>
                <w:szCs w:val="32"/>
              </w:rPr>
              <w:t>，可</w:t>
            </w:r>
            <w:r w:rsidRPr="005E6C67">
              <w:rPr>
                <w:rFonts w:ascii="宋体"/>
                <w:sz w:val="32"/>
                <w:szCs w:val="32"/>
              </w:rPr>
              <w:t>360°</w:t>
            </w:r>
            <w:r w:rsidRPr="005E6C67">
              <w:rPr>
                <w:rFonts w:ascii="宋体" w:hint="eastAsia"/>
                <w:sz w:val="32"/>
                <w:szCs w:val="32"/>
              </w:rPr>
              <w:t>旋转</w:t>
            </w:r>
            <w:r w:rsidR="005E6C67">
              <w:rPr>
                <w:rFonts w:ascii="宋体" w:hint="eastAsia"/>
                <w:sz w:val="32"/>
                <w:szCs w:val="32"/>
              </w:rPr>
              <w:t>。</w:t>
            </w:r>
          </w:p>
        </w:tc>
      </w:tr>
      <w:tr w:rsidR="00A9206F" w14:paraId="78711246" w14:textId="77777777" w:rsidTr="00A9206F">
        <w:trPr>
          <w:trHeight w:val="455"/>
        </w:trPr>
        <w:tc>
          <w:tcPr>
            <w:tcW w:w="518" w:type="pct"/>
            <w:vMerge/>
            <w:tcBorders>
              <w:left w:val="single" w:sz="4" w:space="0" w:color="auto"/>
              <w:right w:val="single" w:sz="4" w:space="0" w:color="000000"/>
            </w:tcBorders>
            <w:vAlign w:val="center"/>
          </w:tcPr>
          <w:p w14:paraId="5F1D6050" w14:textId="77777777" w:rsidR="00A9206F" w:rsidRDefault="00A9206F" w:rsidP="00774E8A">
            <w:pPr>
              <w:pStyle w:val="pf0"/>
              <w:ind w:firstLine="480"/>
              <w:rPr>
                <w:rFonts w:ascii="宋体" w:cs="宋体"/>
                <w:sz w:val="24"/>
              </w:rPr>
            </w:pPr>
          </w:p>
        </w:tc>
        <w:tc>
          <w:tcPr>
            <w:tcW w:w="548" w:type="pct"/>
            <w:tcBorders>
              <w:top w:val="single" w:sz="4" w:space="0" w:color="000000"/>
              <w:left w:val="single" w:sz="4" w:space="0" w:color="auto"/>
              <w:bottom w:val="single" w:sz="4" w:space="0" w:color="000000"/>
              <w:right w:val="single" w:sz="4" w:space="0" w:color="000000"/>
            </w:tcBorders>
            <w:vAlign w:val="center"/>
          </w:tcPr>
          <w:p w14:paraId="0504BB67" w14:textId="516898B4" w:rsidR="00A9206F" w:rsidRPr="005C28FA" w:rsidRDefault="00A9206F" w:rsidP="006F4307">
            <w:pPr>
              <w:numPr>
                <w:ilvl w:val="0"/>
                <w:numId w:val="5"/>
              </w:numPr>
              <w:jc w:val="center"/>
              <w:rPr>
                <w:rFonts w:ascii="宋体" w:hAnsi="宋体" w:cs="宋体"/>
                <w:sz w:val="32"/>
                <w:szCs w:val="32"/>
              </w:rPr>
            </w:pPr>
          </w:p>
        </w:tc>
        <w:tc>
          <w:tcPr>
            <w:tcW w:w="3933" w:type="pct"/>
            <w:tcBorders>
              <w:top w:val="single" w:sz="4" w:space="0" w:color="000000"/>
              <w:left w:val="single" w:sz="4" w:space="0" w:color="auto"/>
              <w:bottom w:val="single" w:sz="4" w:space="0" w:color="000000"/>
              <w:right w:val="single" w:sz="4" w:space="0" w:color="000000"/>
            </w:tcBorders>
            <w:vAlign w:val="center"/>
          </w:tcPr>
          <w:p w14:paraId="136A84B0" w14:textId="4597373A" w:rsidR="00A9206F" w:rsidRPr="005E6C67" w:rsidRDefault="00A9206F" w:rsidP="005C28FA">
            <w:pPr>
              <w:rPr>
                <w:rFonts w:ascii="宋体" w:hAnsi="宋体"/>
                <w:sz w:val="32"/>
                <w:szCs w:val="32"/>
              </w:rPr>
            </w:pPr>
            <w:r w:rsidRPr="005E6C67">
              <w:rPr>
                <w:rFonts w:ascii="宋体" w:hAnsi="宋体" w:hint="eastAsia"/>
                <w:sz w:val="32"/>
                <w:szCs w:val="32"/>
              </w:rPr>
              <w:t>工作操作器：</w:t>
            </w:r>
            <w:r w:rsidRPr="005E6C67">
              <w:rPr>
                <w:rFonts w:ascii="宋体" w:hAnsi="宋体"/>
                <w:sz w:val="32"/>
                <w:szCs w:val="32"/>
              </w:rPr>
              <w:t xml:space="preserve"> </w:t>
            </w:r>
            <w:r w:rsidRPr="005E6C67">
              <w:rPr>
                <w:rFonts w:ascii="宋体" w:hAnsi="宋体" w:hint="eastAsia"/>
                <w:sz w:val="32"/>
                <w:szCs w:val="32"/>
              </w:rPr>
              <w:t>双极</w:t>
            </w:r>
            <w:r w:rsidR="005E6C67">
              <w:rPr>
                <w:rFonts w:ascii="宋体" w:hAnsi="宋体" w:hint="eastAsia"/>
                <w:sz w:val="32"/>
                <w:szCs w:val="32"/>
              </w:rPr>
              <w:t>。</w:t>
            </w:r>
          </w:p>
        </w:tc>
      </w:tr>
      <w:tr w:rsidR="00A9206F" w14:paraId="58B5DFD9" w14:textId="77777777" w:rsidTr="00A9206F">
        <w:trPr>
          <w:trHeight w:val="455"/>
        </w:trPr>
        <w:tc>
          <w:tcPr>
            <w:tcW w:w="518" w:type="pct"/>
            <w:vMerge/>
            <w:tcBorders>
              <w:left w:val="single" w:sz="4" w:space="0" w:color="auto"/>
              <w:right w:val="single" w:sz="4" w:space="0" w:color="000000"/>
            </w:tcBorders>
            <w:vAlign w:val="center"/>
          </w:tcPr>
          <w:p w14:paraId="24D70C6E" w14:textId="77777777" w:rsidR="00A9206F" w:rsidRDefault="00A9206F" w:rsidP="00774E8A">
            <w:pPr>
              <w:pStyle w:val="pf0"/>
              <w:ind w:firstLine="480"/>
              <w:rPr>
                <w:rFonts w:ascii="宋体" w:cs="宋体"/>
                <w:sz w:val="24"/>
              </w:rPr>
            </w:pPr>
          </w:p>
        </w:tc>
        <w:tc>
          <w:tcPr>
            <w:tcW w:w="548" w:type="pct"/>
            <w:tcBorders>
              <w:top w:val="single" w:sz="4" w:space="0" w:color="000000"/>
              <w:left w:val="single" w:sz="4" w:space="0" w:color="auto"/>
              <w:bottom w:val="single" w:sz="4" w:space="0" w:color="000000"/>
              <w:right w:val="single" w:sz="4" w:space="0" w:color="000000"/>
            </w:tcBorders>
            <w:vAlign w:val="center"/>
          </w:tcPr>
          <w:p w14:paraId="69049B52" w14:textId="77777777" w:rsidR="00A9206F" w:rsidRPr="005C28FA" w:rsidRDefault="00A9206F" w:rsidP="006F4307">
            <w:pPr>
              <w:numPr>
                <w:ilvl w:val="0"/>
                <w:numId w:val="5"/>
              </w:numPr>
              <w:jc w:val="center"/>
              <w:rPr>
                <w:rFonts w:ascii="宋体" w:hAnsi="宋体" w:cs="宋体"/>
                <w:sz w:val="32"/>
                <w:szCs w:val="32"/>
              </w:rPr>
            </w:pPr>
          </w:p>
        </w:tc>
        <w:tc>
          <w:tcPr>
            <w:tcW w:w="3933" w:type="pct"/>
            <w:tcBorders>
              <w:top w:val="single" w:sz="4" w:space="0" w:color="000000"/>
              <w:left w:val="single" w:sz="4" w:space="0" w:color="auto"/>
              <w:bottom w:val="single" w:sz="4" w:space="0" w:color="000000"/>
              <w:right w:val="single" w:sz="4" w:space="0" w:color="000000"/>
            </w:tcBorders>
            <w:vAlign w:val="center"/>
          </w:tcPr>
          <w:p w14:paraId="3EDEB64B" w14:textId="6691BB65" w:rsidR="00A9206F" w:rsidRPr="005C28FA" w:rsidRDefault="00A9206F" w:rsidP="005C28FA">
            <w:pPr>
              <w:rPr>
                <w:rFonts w:ascii="宋体" w:hAnsi="宋体"/>
                <w:sz w:val="32"/>
                <w:szCs w:val="32"/>
              </w:rPr>
            </w:pPr>
            <w:r w:rsidRPr="005E6C67">
              <w:rPr>
                <w:rFonts w:ascii="宋体" w:hAnsi="宋体" w:hint="eastAsia"/>
                <w:sz w:val="32"/>
                <w:szCs w:val="32"/>
              </w:rPr>
              <w:t>手术电极：滚状、环状、针状、可选</w:t>
            </w:r>
            <w:r w:rsidRPr="005C28FA">
              <w:rPr>
                <w:rFonts w:ascii="宋体" w:hAnsi="宋体" w:hint="eastAsia"/>
                <w:sz w:val="32"/>
                <w:szCs w:val="32"/>
              </w:rPr>
              <w:t>。</w:t>
            </w:r>
          </w:p>
          <w:p w14:paraId="303768A2" w14:textId="54730A5F" w:rsidR="00A9206F" w:rsidRPr="005C28FA" w:rsidRDefault="00A9206F" w:rsidP="005C28FA">
            <w:pPr>
              <w:spacing w:line="440" w:lineRule="exact"/>
              <w:rPr>
                <w:rFonts w:ascii="宋体" w:hAnsi="宋体"/>
                <w:sz w:val="32"/>
                <w:szCs w:val="32"/>
              </w:rPr>
            </w:pPr>
          </w:p>
        </w:tc>
      </w:tr>
      <w:tr w:rsidR="00A9206F" w14:paraId="4ED185E8" w14:textId="77777777" w:rsidTr="00A9206F">
        <w:trPr>
          <w:trHeight w:val="455"/>
        </w:trPr>
        <w:tc>
          <w:tcPr>
            <w:tcW w:w="518" w:type="pct"/>
            <w:vMerge/>
            <w:tcBorders>
              <w:left w:val="single" w:sz="4" w:space="0" w:color="auto"/>
              <w:right w:val="single" w:sz="4" w:space="0" w:color="000000"/>
            </w:tcBorders>
            <w:vAlign w:val="center"/>
          </w:tcPr>
          <w:p w14:paraId="54596F3B" w14:textId="77777777" w:rsidR="00A9206F" w:rsidRDefault="00A9206F" w:rsidP="00774E8A">
            <w:pPr>
              <w:pStyle w:val="pf0"/>
              <w:ind w:firstLine="480"/>
              <w:rPr>
                <w:rFonts w:ascii="宋体" w:cs="宋体"/>
                <w:sz w:val="24"/>
              </w:rPr>
            </w:pPr>
          </w:p>
        </w:tc>
        <w:tc>
          <w:tcPr>
            <w:tcW w:w="548" w:type="pct"/>
            <w:tcBorders>
              <w:top w:val="single" w:sz="4" w:space="0" w:color="000000"/>
              <w:left w:val="single" w:sz="4" w:space="0" w:color="auto"/>
              <w:bottom w:val="single" w:sz="4" w:space="0" w:color="000000"/>
              <w:right w:val="single" w:sz="4" w:space="0" w:color="000000"/>
            </w:tcBorders>
            <w:vAlign w:val="center"/>
          </w:tcPr>
          <w:p w14:paraId="060D1DC1" w14:textId="34B71053" w:rsidR="00A9206F" w:rsidRPr="005C28FA" w:rsidRDefault="00A9206F" w:rsidP="006F4307">
            <w:pPr>
              <w:numPr>
                <w:ilvl w:val="0"/>
                <w:numId w:val="5"/>
              </w:numPr>
              <w:jc w:val="center"/>
              <w:rPr>
                <w:rFonts w:ascii="宋体" w:hAnsi="宋体" w:cs="宋体"/>
                <w:sz w:val="32"/>
                <w:szCs w:val="32"/>
              </w:rPr>
            </w:pPr>
            <w:r w:rsidRPr="005C28FA">
              <w:rPr>
                <w:rFonts w:ascii="宋体" w:hAnsi="宋体" w:cs="仿宋" w:hint="eastAsia"/>
                <w:bCs/>
                <w:color w:val="000000"/>
                <w:sz w:val="32"/>
                <w:szCs w:val="32"/>
              </w:rPr>
              <w:t>★</w:t>
            </w:r>
          </w:p>
        </w:tc>
        <w:tc>
          <w:tcPr>
            <w:tcW w:w="3933" w:type="pct"/>
            <w:tcBorders>
              <w:top w:val="single" w:sz="4" w:space="0" w:color="000000"/>
              <w:left w:val="single" w:sz="4" w:space="0" w:color="auto"/>
              <w:bottom w:val="single" w:sz="4" w:space="0" w:color="000000"/>
              <w:right w:val="single" w:sz="4" w:space="0" w:color="000000"/>
            </w:tcBorders>
            <w:vAlign w:val="center"/>
          </w:tcPr>
          <w:p w14:paraId="35F338A9" w14:textId="5F0CFBAE" w:rsidR="00A9206F" w:rsidRPr="005E6C67" w:rsidRDefault="00A9206F" w:rsidP="005C28FA">
            <w:pPr>
              <w:pStyle w:val="pf0"/>
              <w:rPr>
                <w:rFonts w:ascii="宋体"/>
                <w:sz w:val="32"/>
                <w:szCs w:val="32"/>
              </w:rPr>
            </w:pPr>
            <w:r w:rsidRPr="005E6C67">
              <w:rPr>
                <w:rFonts w:ascii="宋体" w:hint="eastAsia"/>
                <w:sz w:val="32"/>
                <w:szCs w:val="32"/>
              </w:rPr>
              <w:t>内窥镜要能与奥林巴斯的能量平台U</w:t>
            </w:r>
            <w:r w:rsidRPr="005E6C67">
              <w:rPr>
                <w:rFonts w:ascii="宋体"/>
                <w:sz w:val="32"/>
                <w:szCs w:val="32"/>
              </w:rPr>
              <w:t>ES-40</w:t>
            </w:r>
            <w:r w:rsidRPr="005E6C67">
              <w:rPr>
                <w:rFonts w:ascii="宋体" w:hint="eastAsia"/>
                <w:sz w:val="32"/>
                <w:szCs w:val="32"/>
              </w:rPr>
              <w:t>相匹配</w:t>
            </w:r>
            <w:r w:rsidR="005E6C67">
              <w:rPr>
                <w:rFonts w:ascii="宋体" w:hint="eastAsia"/>
                <w:sz w:val="32"/>
                <w:szCs w:val="32"/>
              </w:rPr>
              <w:t>。</w:t>
            </w:r>
          </w:p>
        </w:tc>
      </w:tr>
      <w:tr w:rsidR="00A9206F" w14:paraId="098CB7B7" w14:textId="77777777" w:rsidTr="00A9206F">
        <w:trPr>
          <w:trHeight w:val="455"/>
        </w:trPr>
        <w:tc>
          <w:tcPr>
            <w:tcW w:w="518" w:type="pct"/>
            <w:vMerge/>
            <w:tcBorders>
              <w:left w:val="single" w:sz="4" w:space="0" w:color="auto"/>
              <w:right w:val="single" w:sz="4" w:space="0" w:color="000000"/>
            </w:tcBorders>
            <w:vAlign w:val="center"/>
          </w:tcPr>
          <w:p w14:paraId="570AFF4E" w14:textId="77777777" w:rsidR="00A9206F" w:rsidRDefault="00A9206F" w:rsidP="00774E8A">
            <w:pPr>
              <w:pStyle w:val="pf0"/>
              <w:ind w:firstLine="480"/>
              <w:rPr>
                <w:rFonts w:ascii="宋体" w:cs="宋体"/>
                <w:sz w:val="24"/>
              </w:rPr>
            </w:pPr>
          </w:p>
        </w:tc>
        <w:tc>
          <w:tcPr>
            <w:tcW w:w="548" w:type="pct"/>
            <w:tcBorders>
              <w:top w:val="single" w:sz="4" w:space="0" w:color="000000"/>
              <w:left w:val="single" w:sz="4" w:space="0" w:color="auto"/>
              <w:bottom w:val="single" w:sz="4" w:space="0" w:color="000000"/>
              <w:right w:val="single" w:sz="4" w:space="0" w:color="000000"/>
            </w:tcBorders>
            <w:vAlign w:val="center"/>
          </w:tcPr>
          <w:p w14:paraId="5BF12DFF" w14:textId="6DFA1F4F" w:rsidR="00A9206F" w:rsidRPr="005C28FA" w:rsidRDefault="00A9206F" w:rsidP="006F4307">
            <w:pPr>
              <w:numPr>
                <w:ilvl w:val="0"/>
                <w:numId w:val="5"/>
              </w:numPr>
              <w:jc w:val="center"/>
              <w:rPr>
                <w:rFonts w:ascii="宋体" w:hAnsi="宋体" w:cs="宋体"/>
                <w:sz w:val="32"/>
                <w:szCs w:val="32"/>
              </w:rPr>
            </w:pPr>
            <w:r w:rsidRPr="005C28FA">
              <w:rPr>
                <w:rFonts w:ascii="宋体" w:hAnsi="宋体" w:cs="仿宋" w:hint="eastAsia"/>
                <w:bCs/>
                <w:color w:val="000000"/>
                <w:sz w:val="32"/>
                <w:szCs w:val="32"/>
              </w:rPr>
              <w:t>★</w:t>
            </w:r>
          </w:p>
        </w:tc>
        <w:tc>
          <w:tcPr>
            <w:tcW w:w="3933" w:type="pct"/>
            <w:tcBorders>
              <w:top w:val="single" w:sz="4" w:space="0" w:color="000000"/>
              <w:left w:val="single" w:sz="4" w:space="0" w:color="auto"/>
              <w:bottom w:val="single" w:sz="4" w:space="0" w:color="000000"/>
              <w:right w:val="single" w:sz="4" w:space="0" w:color="000000"/>
            </w:tcBorders>
            <w:vAlign w:val="center"/>
          </w:tcPr>
          <w:p w14:paraId="412E39F4" w14:textId="2F9D4EEE" w:rsidR="00A9206F" w:rsidRDefault="00A9206F" w:rsidP="00A9206F">
            <w:pPr>
              <w:ind w:firstLineChars="100" w:firstLine="320"/>
              <w:rPr>
                <w:rFonts w:ascii="宋体" w:hAnsi="宋体"/>
                <w:sz w:val="32"/>
                <w:szCs w:val="32"/>
              </w:rPr>
            </w:pPr>
            <w:r>
              <w:rPr>
                <w:rFonts w:ascii="宋体" w:hAnsi="宋体" w:hint="eastAsia"/>
                <w:sz w:val="32"/>
                <w:szCs w:val="32"/>
              </w:rPr>
              <w:t>配置清单</w:t>
            </w:r>
            <w:r w:rsidR="00C21C49">
              <w:rPr>
                <w:rFonts w:ascii="宋体" w:hAnsi="宋体" w:hint="eastAsia"/>
                <w:sz w:val="32"/>
                <w:szCs w:val="32"/>
              </w:rPr>
              <w:t>（含配件）</w:t>
            </w:r>
          </w:p>
          <w:tbl>
            <w:tblPr>
              <w:tblW w:w="5333" w:type="dxa"/>
              <w:jc w:val="center"/>
              <w:tblLook w:val="04A0" w:firstRow="1" w:lastRow="0" w:firstColumn="1" w:lastColumn="0" w:noHBand="0" w:noVBand="1"/>
            </w:tblPr>
            <w:tblGrid>
              <w:gridCol w:w="819"/>
              <w:gridCol w:w="2480"/>
              <w:gridCol w:w="1288"/>
              <w:gridCol w:w="746"/>
            </w:tblGrid>
            <w:tr w:rsidR="00A9206F" w14:paraId="400CAB82" w14:textId="77777777" w:rsidTr="00DF088A">
              <w:trPr>
                <w:trHeight w:val="561"/>
                <w:jc w:val="center"/>
              </w:trPr>
              <w:tc>
                <w:tcPr>
                  <w:tcW w:w="819" w:type="dxa"/>
                  <w:tcBorders>
                    <w:top w:val="single" w:sz="8" w:space="0" w:color="000000"/>
                    <w:left w:val="single" w:sz="8" w:space="0" w:color="000000"/>
                    <w:bottom w:val="single" w:sz="4" w:space="0" w:color="000000"/>
                    <w:right w:val="single" w:sz="4" w:space="0" w:color="000000"/>
                  </w:tcBorders>
                  <w:shd w:val="clear" w:color="auto" w:fill="BEBEBE"/>
                  <w:noWrap/>
                  <w:vAlign w:val="center"/>
                </w:tcPr>
                <w:p w14:paraId="662294AE" w14:textId="77777777" w:rsidR="00A9206F" w:rsidRDefault="00A9206F" w:rsidP="00A9206F">
                  <w:pPr>
                    <w:widowControl/>
                    <w:spacing w:line="280" w:lineRule="exact"/>
                    <w:jc w:val="center"/>
                    <w:textAlignment w:val="center"/>
                    <w:rPr>
                      <w:rFonts w:ascii="宋体" w:hAnsi="宋体" w:cs="宋体"/>
                      <w:color w:val="080808"/>
                      <w:szCs w:val="21"/>
                    </w:rPr>
                  </w:pPr>
                  <w:r>
                    <w:rPr>
                      <w:rFonts w:ascii="宋体" w:hAnsi="宋体" w:cs="宋体" w:hint="eastAsia"/>
                      <w:color w:val="080808"/>
                      <w:kern w:val="0"/>
                      <w:szCs w:val="21"/>
                      <w:lang w:bidi="ar"/>
                    </w:rPr>
                    <w:t>序号</w:t>
                  </w:r>
                </w:p>
              </w:tc>
              <w:tc>
                <w:tcPr>
                  <w:tcW w:w="2480" w:type="dxa"/>
                  <w:tcBorders>
                    <w:top w:val="single" w:sz="8" w:space="0" w:color="000000"/>
                    <w:left w:val="single" w:sz="4" w:space="0" w:color="000000"/>
                    <w:bottom w:val="single" w:sz="4" w:space="0" w:color="000000"/>
                    <w:right w:val="single" w:sz="4" w:space="0" w:color="000000"/>
                  </w:tcBorders>
                  <w:shd w:val="clear" w:color="auto" w:fill="BEBEBE"/>
                  <w:noWrap/>
                  <w:vAlign w:val="center"/>
                </w:tcPr>
                <w:p w14:paraId="57AEB7F1" w14:textId="77777777" w:rsidR="00A9206F" w:rsidRDefault="00A9206F" w:rsidP="00A9206F">
                  <w:pPr>
                    <w:widowControl/>
                    <w:spacing w:line="280" w:lineRule="exact"/>
                    <w:jc w:val="center"/>
                    <w:textAlignment w:val="center"/>
                    <w:rPr>
                      <w:rFonts w:ascii="宋体" w:hAnsi="宋体" w:cs="宋体"/>
                      <w:color w:val="080808"/>
                      <w:szCs w:val="21"/>
                    </w:rPr>
                  </w:pPr>
                  <w:r>
                    <w:rPr>
                      <w:rFonts w:ascii="宋体" w:hAnsi="宋体" w:cs="宋体" w:hint="eastAsia"/>
                      <w:color w:val="080808"/>
                      <w:kern w:val="0"/>
                      <w:szCs w:val="21"/>
                      <w:lang w:bidi="ar"/>
                    </w:rPr>
                    <w:t>产品名称</w:t>
                  </w:r>
                </w:p>
              </w:tc>
              <w:tc>
                <w:tcPr>
                  <w:tcW w:w="1288" w:type="dxa"/>
                  <w:tcBorders>
                    <w:top w:val="single" w:sz="8" w:space="0" w:color="000000"/>
                    <w:left w:val="single" w:sz="4" w:space="0" w:color="000000"/>
                    <w:bottom w:val="single" w:sz="4" w:space="0" w:color="000000"/>
                    <w:right w:val="single" w:sz="4" w:space="0" w:color="000000"/>
                  </w:tcBorders>
                  <w:shd w:val="clear" w:color="auto" w:fill="BEBEBE"/>
                  <w:noWrap/>
                  <w:vAlign w:val="center"/>
                </w:tcPr>
                <w:p w14:paraId="64D3857F" w14:textId="77777777" w:rsidR="00A9206F" w:rsidRDefault="00A9206F" w:rsidP="00A9206F">
                  <w:pPr>
                    <w:widowControl/>
                    <w:spacing w:line="280" w:lineRule="exact"/>
                    <w:jc w:val="center"/>
                    <w:textAlignment w:val="center"/>
                    <w:rPr>
                      <w:rFonts w:ascii="宋体" w:hAnsi="宋体" w:cs="宋体"/>
                      <w:color w:val="080808"/>
                      <w:szCs w:val="21"/>
                    </w:rPr>
                  </w:pPr>
                  <w:r>
                    <w:rPr>
                      <w:rFonts w:ascii="宋体" w:hAnsi="宋体" w:cs="宋体" w:hint="eastAsia"/>
                      <w:color w:val="080808"/>
                      <w:kern w:val="0"/>
                      <w:szCs w:val="21"/>
                      <w:lang w:bidi="ar"/>
                    </w:rPr>
                    <w:t>规格</w:t>
                  </w:r>
                </w:p>
              </w:tc>
              <w:tc>
                <w:tcPr>
                  <w:tcW w:w="746" w:type="dxa"/>
                  <w:tcBorders>
                    <w:top w:val="single" w:sz="8" w:space="0" w:color="000000"/>
                    <w:left w:val="single" w:sz="4" w:space="0" w:color="000000"/>
                    <w:bottom w:val="single" w:sz="4" w:space="0" w:color="000000"/>
                    <w:right w:val="single" w:sz="8" w:space="0" w:color="000000"/>
                  </w:tcBorders>
                  <w:shd w:val="clear" w:color="auto" w:fill="BEBEBE"/>
                  <w:noWrap/>
                  <w:vAlign w:val="center"/>
                </w:tcPr>
                <w:p w14:paraId="21B53706" w14:textId="77777777" w:rsidR="00A9206F" w:rsidRDefault="00A9206F" w:rsidP="00A9206F">
                  <w:pPr>
                    <w:widowControl/>
                    <w:spacing w:line="280" w:lineRule="exact"/>
                    <w:jc w:val="center"/>
                    <w:textAlignment w:val="center"/>
                    <w:rPr>
                      <w:rFonts w:ascii="宋体" w:hAnsi="宋体" w:cs="宋体"/>
                      <w:color w:val="080808"/>
                      <w:szCs w:val="21"/>
                    </w:rPr>
                  </w:pPr>
                  <w:r>
                    <w:rPr>
                      <w:rFonts w:ascii="宋体" w:hAnsi="宋体" w:cs="宋体" w:hint="eastAsia"/>
                      <w:color w:val="080808"/>
                      <w:kern w:val="0"/>
                      <w:szCs w:val="21"/>
                      <w:lang w:bidi="ar"/>
                    </w:rPr>
                    <w:t>数量</w:t>
                  </w:r>
                </w:p>
              </w:tc>
            </w:tr>
            <w:tr w:rsidR="00A9206F" w14:paraId="531D65A7" w14:textId="77777777" w:rsidTr="00DF088A">
              <w:trPr>
                <w:trHeight w:val="551"/>
                <w:jc w:val="center"/>
              </w:trPr>
              <w:tc>
                <w:tcPr>
                  <w:tcW w:w="819" w:type="dxa"/>
                  <w:tcBorders>
                    <w:top w:val="single" w:sz="4" w:space="0" w:color="000000"/>
                    <w:left w:val="single" w:sz="8" w:space="0" w:color="000000"/>
                    <w:bottom w:val="single" w:sz="4" w:space="0" w:color="000000"/>
                    <w:right w:val="single" w:sz="4" w:space="0" w:color="000000"/>
                  </w:tcBorders>
                  <w:noWrap/>
                  <w:vAlign w:val="center"/>
                </w:tcPr>
                <w:p w14:paraId="411C7B42" w14:textId="4022E666" w:rsidR="00A9206F" w:rsidRDefault="00C21C49" w:rsidP="00C21C49">
                  <w:pPr>
                    <w:widowControl/>
                    <w:spacing w:line="280" w:lineRule="exact"/>
                    <w:ind w:firstLineChars="100" w:firstLine="210"/>
                    <w:textAlignment w:val="center"/>
                    <w:rPr>
                      <w:rFonts w:ascii="宋体" w:hAnsi="宋体" w:cs="宋体"/>
                      <w:color w:val="080808"/>
                      <w:szCs w:val="21"/>
                    </w:rPr>
                  </w:pPr>
                  <w:r>
                    <w:rPr>
                      <w:rFonts w:ascii="宋体" w:hAnsi="宋体" w:cs="宋体" w:hint="eastAsia"/>
                      <w:color w:val="080808"/>
                      <w:szCs w:val="21"/>
                    </w:rPr>
                    <w:t>1</w:t>
                  </w:r>
                </w:p>
              </w:tc>
              <w:tc>
                <w:tcPr>
                  <w:tcW w:w="2480" w:type="dxa"/>
                  <w:tcBorders>
                    <w:top w:val="single" w:sz="4" w:space="0" w:color="000000"/>
                    <w:left w:val="single" w:sz="4" w:space="0" w:color="000000"/>
                    <w:bottom w:val="single" w:sz="4" w:space="0" w:color="000000"/>
                    <w:right w:val="single" w:sz="4" w:space="0" w:color="000000"/>
                  </w:tcBorders>
                  <w:vAlign w:val="center"/>
                </w:tcPr>
                <w:p w14:paraId="7CB1756E" w14:textId="77777777" w:rsidR="00A9206F" w:rsidRDefault="00A9206F" w:rsidP="00A9206F">
                  <w:pPr>
                    <w:widowControl/>
                    <w:spacing w:line="280" w:lineRule="exact"/>
                    <w:jc w:val="center"/>
                    <w:textAlignment w:val="center"/>
                    <w:rPr>
                      <w:rFonts w:ascii="思源黑体 CN Medium" w:eastAsia="思源黑体 CN Medium" w:hAnsi="思源黑体 CN Medium" w:cs="思源黑体 CN Medium"/>
                      <w:color w:val="080808"/>
                      <w:kern w:val="0"/>
                      <w:szCs w:val="21"/>
                      <w:lang w:bidi="ar"/>
                    </w:rPr>
                  </w:pPr>
                  <w:r>
                    <w:rPr>
                      <w:rFonts w:ascii="思源黑体 CN Medium" w:eastAsia="思源黑体 CN Medium" w:hAnsi="思源黑体 CN Medium" w:cs="思源黑体 CN Medium" w:hint="eastAsia"/>
                      <w:color w:val="080808"/>
                      <w:kern w:val="0"/>
                      <w:szCs w:val="21"/>
                      <w:lang w:bidi="ar"/>
                    </w:rPr>
                    <w:t>宫腔电切内窥镜及附件</w:t>
                  </w:r>
                </w:p>
                <w:p w14:paraId="3EF2F0BA" w14:textId="77777777" w:rsidR="00A9206F" w:rsidRDefault="00A9206F" w:rsidP="00A9206F">
                  <w:pPr>
                    <w:widowControl/>
                    <w:spacing w:line="280" w:lineRule="exact"/>
                    <w:jc w:val="center"/>
                    <w:textAlignment w:val="center"/>
                    <w:rPr>
                      <w:rFonts w:ascii="宋体" w:hAnsi="宋体" w:cs="宋体"/>
                      <w:color w:val="000000"/>
                    </w:rPr>
                  </w:pPr>
                  <w:r>
                    <w:rPr>
                      <w:rFonts w:ascii="思源黑体 CN Medium" w:eastAsia="思源黑体 CN Medium" w:hAnsi="思源黑体 CN Medium" w:cs="思源黑体 CN Medium" w:hint="eastAsia"/>
                      <w:color w:val="080808"/>
                      <w:kern w:val="0"/>
                      <w:szCs w:val="21"/>
                      <w:lang w:bidi="ar"/>
                    </w:rPr>
                    <w:t>（内窥镜）</w:t>
                  </w:r>
                </w:p>
              </w:tc>
              <w:tc>
                <w:tcPr>
                  <w:tcW w:w="1288" w:type="dxa"/>
                  <w:tcBorders>
                    <w:top w:val="single" w:sz="4" w:space="0" w:color="000000"/>
                    <w:left w:val="single" w:sz="4" w:space="0" w:color="000000"/>
                    <w:bottom w:val="single" w:sz="4" w:space="0" w:color="000000"/>
                    <w:right w:val="single" w:sz="4" w:space="0" w:color="000000"/>
                  </w:tcBorders>
                  <w:vAlign w:val="center"/>
                </w:tcPr>
                <w:p w14:paraId="0909DB7A" w14:textId="77777777" w:rsidR="00A9206F" w:rsidRDefault="00A9206F" w:rsidP="00A9206F">
                  <w:pPr>
                    <w:widowControl/>
                    <w:spacing w:line="280" w:lineRule="exact"/>
                    <w:jc w:val="center"/>
                    <w:textAlignment w:val="center"/>
                    <w:rPr>
                      <w:rFonts w:ascii="宋体" w:hAnsi="宋体" w:cs="宋体"/>
                      <w:color w:val="000000"/>
                    </w:rPr>
                  </w:pPr>
                  <w:r>
                    <w:rPr>
                      <w:rFonts w:ascii="思源黑体 CN Medium" w:eastAsia="思源黑体 CN Medium" w:hAnsi="思源黑体 CN Medium" w:cs="思源黑体 CN Medium" w:hint="eastAsia"/>
                      <w:color w:val="080808"/>
                      <w:kern w:val="0"/>
                      <w:szCs w:val="21"/>
                      <w:lang w:bidi="ar"/>
                    </w:rPr>
                    <w:t>Φ2.9/12°</w:t>
                  </w:r>
                </w:p>
              </w:tc>
              <w:tc>
                <w:tcPr>
                  <w:tcW w:w="746" w:type="dxa"/>
                  <w:tcBorders>
                    <w:top w:val="single" w:sz="4" w:space="0" w:color="000000"/>
                    <w:left w:val="single" w:sz="4" w:space="0" w:color="000000"/>
                    <w:bottom w:val="single" w:sz="4" w:space="0" w:color="000000"/>
                    <w:right w:val="single" w:sz="8" w:space="0" w:color="000000"/>
                  </w:tcBorders>
                  <w:noWrap/>
                  <w:vAlign w:val="center"/>
                </w:tcPr>
                <w:p w14:paraId="5A358ADF" w14:textId="40E9C745" w:rsidR="00A9206F" w:rsidRDefault="00A9206F" w:rsidP="00A9206F">
                  <w:pPr>
                    <w:widowControl/>
                    <w:spacing w:line="280" w:lineRule="exact"/>
                    <w:jc w:val="center"/>
                    <w:textAlignment w:val="center"/>
                    <w:rPr>
                      <w:rFonts w:ascii="宋体" w:hAnsi="宋体" w:cs="宋体"/>
                      <w:color w:val="080808"/>
                      <w:kern w:val="0"/>
                      <w:szCs w:val="21"/>
                      <w:lang w:bidi="ar"/>
                    </w:rPr>
                  </w:pPr>
                  <w:r>
                    <w:rPr>
                      <w:rFonts w:ascii="思源黑体 CN Medium" w:eastAsia="思源黑体 CN Medium" w:hAnsi="思源黑体 CN Medium" w:cs="思源黑体 CN Medium" w:hint="eastAsia"/>
                      <w:color w:val="080808"/>
                      <w:kern w:val="0"/>
                      <w:szCs w:val="21"/>
                      <w:lang w:bidi="ar"/>
                    </w:rPr>
                    <w:t>1</w:t>
                  </w:r>
                  <w:r w:rsidR="00C21C49">
                    <w:rPr>
                      <w:rFonts w:ascii="思源黑体 CN Medium" w:eastAsia="思源黑体 CN Medium" w:hAnsi="思源黑体 CN Medium" w:cs="思源黑体 CN Medium" w:hint="eastAsia"/>
                      <w:color w:val="080808"/>
                      <w:kern w:val="0"/>
                      <w:szCs w:val="21"/>
                      <w:lang w:bidi="ar"/>
                    </w:rPr>
                    <w:t>个</w:t>
                  </w:r>
                </w:p>
              </w:tc>
            </w:tr>
            <w:tr w:rsidR="00A9206F" w14:paraId="23393111" w14:textId="77777777" w:rsidTr="00D57DA1">
              <w:trPr>
                <w:trHeight w:val="551"/>
                <w:jc w:val="center"/>
              </w:trPr>
              <w:tc>
                <w:tcPr>
                  <w:tcW w:w="819" w:type="dxa"/>
                  <w:tcBorders>
                    <w:top w:val="single" w:sz="4" w:space="0" w:color="000000"/>
                    <w:left w:val="single" w:sz="8" w:space="0" w:color="000000"/>
                    <w:bottom w:val="single" w:sz="4" w:space="0" w:color="auto"/>
                    <w:right w:val="single" w:sz="4" w:space="0" w:color="000000"/>
                  </w:tcBorders>
                  <w:noWrap/>
                  <w:vAlign w:val="center"/>
                </w:tcPr>
                <w:p w14:paraId="29D18CF0" w14:textId="57D671F1" w:rsidR="00A9206F" w:rsidRDefault="00C21C49" w:rsidP="00D57DA1">
                  <w:pPr>
                    <w:pStyle w:val="ad"/>
                    <w:spacing w:line="324" w:lineRule="atLeast"/>
                    <w:ind w:leftChars="100" w:left="210"/>
                    <w:rPr>
                      <w:rFonts w:ascii="宋体" w:hAnsi="宋体"/>
                      <w:color w:val="080808"/>
                      <w:szCs w:val="21"/>
                    </w:rPr>
                  </w:pPr>
                  <w:r>
                    <w:rPr>
                      <w:rFonts w:ascii="宋体" w:hAnsi="宋体" w:hint="eastAsia"/>
                      <w:color w:val="080808"/>
                      <w:szCs w:val="21"/>
                    </w:rPr>
                    <w:t>2</w:t>
                  </w:r>
                </w:p>
              </w:tc>
              <w:tc>
                <w:tcPr>
                  <w:tcW w:w="2480" w:type="dxa"/>
                  <w:tcBorders>
                    <w:top w:val="single" w:sz="4" w:space="0" w:color="000000"/>
                    <w:left w:val="single" w:sz="4" w:space="0" w:color="000000"/>
                    <w:bottom w:val="single" w:sz="4" w:space="0" w:color="000000"/>
                    <w:right w:val="single" w:sz="4" w:space="0" w:color="000000"/>
                  </w:tcBorders>
                  <w:vAlign w:val="center"/>
                </w:tcPr>
                <w:p w14:paraId="6718A1C9" w14:textId="77777777" w:rsidR="00A9206F" w:rsidRDefault="00A9206F" w:rsidP="00A9206F">
                  <w:pPr>
                    <w:widowControl/>
                    <w:spacing w:line="280" w:lineRule="exact"/>
                    <w:jc w:val="center"/>
                    <w:textAlignment w:val="center"/>
                    <w:rPr>
                      <w:rFonts w:ascii="思源黑体 CN Medium" w:eastAsia="思源黑体 CN Medium" w:hAnsi="思源黑体 CN Medium" w:cs="思源黑体 CN Medium"/>
                      <w:color w:val="080808"/>
                      <w:kern w:val="0"/>
                      <w:szCs w:val="21"/>
                      <w:lang w:bidi="ar"/>
                    </w:rPr>
                  </w:pPr>
                  <w:r>
                    <w:rPr>
                      <w:rFonts w:ascii="思源黑体 CN Medium" w:eastAsia="思源黑体 CN Medium" w:hAnsi="思源黑体 CN Medium" w:cs="思源黑体 CN Medium" w:hint="eastAsia"/>
                      <w:color w:val="080808"/>
                      <w:kern w:val="0"/>
                      <w:szCs w:val="21"/>
                      <w:lang w:bidi="ar"/>
                    </w:rPr>
                    <w:t>宫腔电切内窥镜及附件</w:t>
                  </w:r>
                </w:p>
                <w:p w14:paraId="37038A9D" w14:textId="77777777" w:rsidR="00A9206F" w:rsidRDefault="00A9206F" w:rsidP="00A9206F">
                  <w:pPr>
                    <w:widowControl/>
                    <w:spacing w:line="280" w:lineRule="exact"/>
                    <w:jc w:val="center"/>
                    <w:textAlignment w:val="center"/>
                    <w:rPr>
                      <w:rFonts w:ascii="宋体" w:hAnsi="宋体" w:cs="宋体"/>
                      <w:color w:val="000000"/>
                    </w:rPr>
                  </w:pPr>
                  <w:r>
                    <w:rPr>
                      <w:rFonts w:ascii="思源黑体 CN Medium" w:eastAsia="思源黑体 CN Medium" w:hAnsi="思源黑体 CN Medium" w:cs="思源黑体 CN Medium" w:hint="eastAsia"/>
                      <w:color w:val="080808"/>
                      <w:kern w:val="0"/>
                      <w:szCs w:val="21"/>
                      <w:lang w:bidi="ar"/>
                    </w:rPr>
                    <w:t>（操作器）</w:t>
                  </w:r>
                </w:p>
              </w:tc>
              <w:tc>
                <w:tcPr>
                  <w:tcW w:w="1288" w:type="dxa"/>
                  <w:tcBorders>
                    <w:top w:val="single" w:sz="4" w:space="0" w:color="000000"/>
                    <w:left w:val="single" w:sz="4" w:space="0" w:color="000000"/>
                    <w:bottom w:val="single" w:sz="4" w:space="0" w:color="000000"/>
                    <w:right w:val="single" w:sz="4" w:space="0" w:color="000000"/>
                  </w:tcBorders>
                  <w:vAlign w:val="center"/>
                </w:tcPr>
                <w:p w14:paraId="1DE986C6" w14:textId="77777777" w:rsidR="00A9206F" w:rsidRDefault="00A9206F" w:rsidP="00A9206F">
                  <w:pPr>
                    <w:widowControl/>
                    <w:spacing w:line="280" w:lineRule="exact"/>
                    <w:jc w:val="center"/>
                    <w:textAlignment w:val="center"/>
                    <w:rPr>
                      <w:rFonts w:ascii="宋体" w:hAnsi="宋体" w:cs="宋体"/>
                      <w:color w:val="000000"/>
                    </w:rPr>
                  </w:pPr>
                  <w:r>
                    <w:rPr>
                      <w:rFonts w:ascii="思源黑体 CN Medium" w:eastAsia="思源黑体 CN Medium" w:hAnsi="思源黑体 CN Medium" w:cs="思源黑体 CN Medium" w:hint="eastAsia"/>
                      <w:color w:val="080808"/>
                      <w:kern w:val="0"/>
                      <w:szCs w:val="21"/>
                      <w:lang w:bidi="ar"/>
                    </w:rPr>
                    <w:t>双极</w:t>
                  </w:r>
                </w:p>
              </w:tc>
              <w:tc>
                <w:tcPr>
                  <w:tcW w:w="746" w:type="dxa"/>
                  <w:tcBorders>
                    <w:top w:val="single" w:sz="4" w:space="0" w:color="000000"/>
                    <w:left w:val="single" w:sz="4" w:space="0" w:color="000000"/>
                    <w:bottom w:val="single" w:sz="4" w:space="0" w:color="000000"/>
                    <w:right w:val="single" w:sz="8" w:space="0" w:color="000000"/>
                  </w:tcBorders>
                  <w:noWrap/>
                  <w:vAlign w:val="center"/>
                </w:tcPr>
                <w:p w14:paraId="22E41653" w14:textId="638E6E7E" w:rsidR="00A9206F" w:rsidRDefault="00A9206F" w:rsidP="00A9206F">
                  <w:pPr>
                    <w:widowControl/>
                    <w:spacing w:line="280" w:lineRule="exact"/>
                    <w:jc w:val="center"/>
                    <w:textAlignment w:val="center"/>
                    <w:rPr>
                      <w:rFonts w:ascii="宋体" w:hAnsi="宋体" w:cs="宋体"/>
                      <w:color w:val="080808"/>
                      <w:kern w:val="0"/>
                      <w:szCs w:val="21"/>
                      <w:lang w:bidi="ar"/>
                    </w:rPr>
                  </w:pPr>
                  <w:r>
                    <w:rPr>
                      <w:rFonts w:ascii="思源黑体 CN Medium" w:eastAsia="思源黑体 CN Medium" w:hAnsi="思源黑体 CN Medium" w:cs="思源黑体 CN Medium" w:hint="eastAsia"/>
                      <w:color w:val="080808"/>
                      <w:kern w:val="0"/>
                      <w:szCs w:val="21"/>
                      <w:lang w:bidi="ar"/>
                    </w:rPr>
                    <w:t>1</w:t>
                  </w:r>
                  <w:r w:rsidR="00C21C49">
                    <w:rPr>
                      <w:rFonts w:ascii="思源黑体 CN Medium" w:eastAsia="思源黑体 CN Medium" w:hAnsi="思源黑体 CN Medium" w:cs="思源黑体 CN Medium" w:hint="eastAsia"/>
                      <w:color w:val="080808"/>
                      <w:kern w:val="0"/>
                      <w:szCs w:val="21"/>
                      <w:lang w:bidi="ar"/>
                    </w:rPr>
                    <w:t>个</w:t>
                  </w:r>
                </w:p>
              </w:tc>
            </w:tr>
            <w:tr w:rsidR="00A9206F" w14:paraId="5711C0C9" w14:textId="77777777" w:rsidTr="00D57DA1">
              <w:trPr>
                <w:trHeight w:val="551"/>
                <w:jc w:val="center"/>
              </w:trPr>
              <w:tc>
                <w:tcPr>
                  <w:tcW w:w="819" w:type="dxa"/>
                  <w:tcBorders>
                    <w:top w:val="single" w:sz="4" w:space="0" w:color="auto"/>
                    <w:left w:val="single" w:sz="8" w:space="0" w:color="000000"/>
                    <w:bottom w:val="single" w:sz="4" w:space="0" w:color="auto"/>
                    <w:right w:val="single" w:sz="4" w:space="0" w:color="000000"/>
                  </w:tcBorders>
                  <w:noWrap/>
                  <w:vAlign w:val="center"/>
                </w:tcPr>
                <w:p w14:paraId="641C1484" w14:textId="58DE098F" w:rsidR="00A9206F" w:rsidRDefault="00C21C49" w:rsidP="00C21C49">
                  <w:pPr>
                    <w:pStyle w:val="ad"/>
                    <w:spacing w:line="324" w:lineRule="atLeast"/>
                    <w:ind w:leftChars="100" w:left="210"/>
                    <w:rPr>
                      <w:rFonts w:ascii="宋体" w:hAnsi="宋体"/>
                      <w:color w:val="080808"/>
                      <w:szCs w:val="21"/>
                    </w:rPr>
                  </w:pPr>
                  <w:r>
                    <w:rPr>
                      <w:rFonts w:ascii="宋体" w:hAnsi="宋体" w:hint="eastAsia"/>
                      <w:color w:val="080808"/>
                      <w:szCs w:val="21"/>
                    </w:rPr>
                    <w:t>3</w:t>
                  </w:r>
                </w:p>
              </w:tc>
              <w:tc>
                <w:tcPr>
                  <w:tcW w:w="2480" w:type="dxa"/>
                  <w:tcBorders>
                    <w:top w:val="single" w:sz="4" w:space="0" w:color="000000"/>
                    <w:left w:val="single" w:sz="4" w:space="0" w:color="000000"/>
                    <w:bottom w:val="single" w:sz="4" w:space="0" w:color="000000"/>
                    <w:right w:val="single" w:sz="4" w:space="0" w:color="000000"/>
                  </w:tcBorders>
                  <w:vAlign w:val="center"/>
                </w:tcPr>
                <w:p w14:paraId="244C06C3" w14:textId="77777777" w:rsidR="00A9206F" w:rsidRDefault="00A9206F" w:rsidP="00A9206F">
                  <w:pPr>
                    <w:widowControl/>
                    <w:spacing w:line="280" w:lineRule="exact"/>
                    <w:jc w:val="center"/>
                    <w:textAlignment w:val="center"/>
                    <w:rPr>
                      <w:rFonts w:ascii="思源黑体 CN Medium" w:eastAsia="思源黑体 CN Medium" w:hAnsi="思源黑体 CN Medium" w:cs="思源黑体 CN Medium"/>
                      <w:color w:val="080808"/>
                      <w:kern w:val="0"/>
                      <w:szCs w:val="21"/>
                      <w:lang w:bidi="ar"/>
                    </w:rPr>
                  </w:pPr>
                  <w:r>
                    <w:rPr>
                      <w:rFonts w:ascii="思源黑体 CN Medium" w:eastAsia="思源黑体 CN Medium" w:hAnsi="思源黑体 CN Medium" w:cs="思源黑体 CN Medium" w:hint="eastAsia"/>
                      <w:color w:val="080808"/>
                      <w:kern w:val="0"/>
                      <w:szCs w:val="21"/>
                      <w:lang w:bidi="ar"/>
                    </w:rPr>
                    <w:t>宫腔电切内窥镜及附件</w:t>
                  </w:r>
                </w:p>
                <w:p w14:paraId="13AC3585" w14:textId="77777777" w:rsidR="00A9206F" w:rsidRDefault="00A9206F" w:rsidP="00A9206F">
                  <w:pPr>
                    <w:widowControl/>
                    <w:spacing w:line="280" w:lineRule="exact"/>
                    <w:jc w:val="center"/>
                    <w:textAlignment w:val="center"/>
                    <w:rPr>
                      <w:rFonts w:ascii="宋体" w:hAnsi="宋体" w:cs="宋体"/>
                      <w:color w:val="000000"/>
                    </w:rPr>
                  </w:pPr>
                  <w:r>
                    <w:rPr>
                      <w:rFonts w:ascii="思源黑体 CN Medium" w:eastAsia="思源黑体 CN Medium" w:hAnsi="思源黑体 CN Medium" w:cs="思源黑体 CN Medium" w:hint="eastAsia"/>
                      <w:color w:val="080808"/>
                      <w:kern w:val="0"/>
                      <w:szCs w:val="21"/>
                      <w:lang w:bidi="ar"/>
                    </w:rPr>
                    <w:t>（外鞘）</w:t>
                  </w:r>
                </w:p>
              </w:tc>
              <w:tc>
                <w:tcPr>
                  <w:tcW w:w="1288" w:type="dxa"/>
                  <w:tcBorders>
                    <w:top w:val="single" w:sz="4" w:space="0" w:color="000000"/>
                    <w:left w:val="single" w:sz="4" w:space="0" w:color="000000"/>
                    <w:bottom w:val="single" w:sz="4" w:space="0" w:color="000000"/>
                    <w:right w:val="single" w:sz="4" w:space="0" w:color="000000"/>
                  </w:tcBorders>
                  <w:vAlign w:val="center"/>
                </w:tcPr>
                <w:p w14:paraId="508DD827" w14:textId="77777777" w:rsidR="00A9206F" w:rsidRDefault="00A9206F" w:rsidP="00A9206F">
                  <w:pPr>
                    <w:widowControl/>
                    <w:spacing w:line="280" w:lineRule="exact"/>
                    <w:jc w:val="center"/>
                    <w:textAlignment w:val="center"/>
                    <w:rPr>
                      <w:rFonts w:ascii="宋体" w:hAnsi="宋体" w:cs="宋体"/>
                      <w:color w:val="000000"/>
                    </w:rPr>
                  </w:pPr>
                  <w:r>
                    <w:rPr>
                      <w:rFonts w:ascii="思源黑体 CN Medium" w:eastAsia="思源黑体 CN Medium" w:hAnsi="思源黑体 CN Medium" w:cs="思源黑体 CN Medium" w:hint="eastAsia"/>
                      <w:color w:val="080808"/>
                      <w:kern w:val="0"/>
                      <w:szCs w:val="21"/>
                      <w:lang w:bidi="ar"/>
                    </w:rPr>
                    <w:t>/</w:t>
                  </w:r>
                </w:p>
              </w:tc>
              <w:tc>
                <w:tcPr>
                  <w:tcW w:w="746" w:type="dxa"/>
                  <w:tcBorders>
                    <w:top w:val="single" w:sz="4" w:space="0" w:color="000000"/>
                    <w:left w:val="single" w:sz="4" w:space="0" w:color="000000"/>
                    <w:bottom w:val="single" w:sz="4" w:space="0" w:color="000000"/>
                    <w:right w:val="single" w:sz="8" w:space="0" w:color="000000"/>
                  </w:tcBorders>
                  <w:noWrap/>
                  <w:vAlign w:val="center"/>
                </w:tcPr>
                <w:p w14:paraId="6CAA29C8" w14:textId="6A31BC1A" w:rsidR="00A9206F" w:rsidRDefault="00A9206F" w:rsidP="00A9206F">
                  <w:pPr>
                    <w:widowControl/>
                    <w:spacing w:line="280" w:lineRule="exact"/>
                    <w:jc w:val="center"/>
                    <w:textAlignment w:val="center"/>
                    <w:rPr>
                      <w:rFonts w:ascii="宋体" w:hAnsi="宋体" w:cs="宋体"/>
                      <w:color w:val="080808"/>
                      <w:kern w:val="0"/>
                      <w:szCs w:val="21"/>
                      <w:lang w:bidi="ar"/>
                    </w:rPr>
                  </w:pPr>
                  <w:r>
                    <w:rPr>
                      <w:rFonts w:ascii="思源黑体 CN Medium" w:eastAsia="思源黑体 CN Medium" w:hAnsi="思源黑体 CN Medium" w:cs="思源黑体 CN Medium" w:hint="eastAsia"/>
                      <w:color w:val="080808"/>
                      <w:kern w:val="0"/>
                      <w:szCs w:val="21"/>
                      <w:lang w:bidi="ar"/>
                    </w:rPr>
                    <w:t>1</w:t>
                  </w:r>
                  <w:r w:rsidR="00C21C49">
                    <w:rPr>
                      <w:rFonts w:ascii="思源黑体 CN Medium" w:eastAsia="思源黑体 CN Medium" w:hAnsi="思源黑体 CN Medium" w:cs="思源黑体 CN Medium" w:hint="eastAsia"/>
                      <w:color w:val="080808"/>
                      <w:kern w:val="0"/>
                      <w:szCs w:val="21"/>
                      <w:lang w:bidi="ar"/>
                    </w:rPr>
                    <w:t>个</w:t>
                  </w:r>
                </w:p>
              </w:tc>
            </w:tr>
            <w:tr w:rsidR="00A9206F" w14:paraId="011379B6" w14:textId="77777777" w:rsidTr="00D57DA1">
              <w:trPr>
                <w:trHeight w:val="551"/>
                <w:jc w:val="center"/>
              </w:trPr>
              <w:tc>
                <w:tcPr>
                  <w:tcW w:w="819" w:type="dxa"/>
                  <w:tcBorders>
                    <w:top w:val="single" w:sz="4" w:space="0" w:color="auto"/>
                    <w:left w:val="single" w:sz="8" w:space="0" w:color="000000"/>
                    <w:bottom w:val="single" w:sz="4" w:space="0" w:color="auto"/>
                    <w:right w:val="single" w:sz="4" w:space="0" w:color="000000"/>
                  </w:tcBorders>
                  <w:noWrap/>
                  <w:vAlign w:val="center"/>
                </w:tcPr>
                <w:p w14:paraId="5F1DC4D8" w14:textId="59219913" w:rsidR="00A9206F" w:rsidRDefault="00C21C49" w:rsidP="00C21C49">
                  <w:pPr>
                    <w:pStyle w:val="ad"/>
                    <w:spacing w:line="324" w:lineRule="atLeast"/>
                    <w:ind w:leftChars="100" w:left="210"/>
                    <w:rPr>
                      <w:rFonts w:ascii="宋体" w:hAnsi="宋体"/>
                      <w:color w:val="080808"/>
                      <w:szCs w:val="21"/>
                    </w:rPr>
                  </w:pPr>
                  <w:r>
                    <w:rPr>
                      <w:rFonts w:ascii="宋体" w:hAnsi="宋体" w:hint="eastAsia"/>
                      <w:color w:val="080808"/>
                      <w:szCs w:val="21"/>
                    </w:rPr>
                    <w:t>4</w:t>
                  </w:r>
                </w:p>
              </w:tc>
              <w:tc>
                <w:tcPr>
                  <w:tcW w:w="2480" w:type="dxa"/>
                  <w:tcBorders>
                    <w:top w:val="single" w:sz="4" w:space="0" w:color="000000"/>
                    <w:left w:val="single" w:sz="4" w:space="0" w:color="000000"/>
                    <w:bottom w:val="single" w:sz="4" w:space="0" w:color="000000"/>
                    <w:right w:val="single" w:sz="4" w:space="0" w:color="000000"/>
                  </w:tcBorders>
                  <w:vAlign w:val="center"/>
                </w:tcPr>
                <w:p w14:paraId="14158CE8" w14:textId="77777777" w:rsidR="00A9206F" w:rsidRDefault="00A9206F" w:rsidP="00A9206F">
                  <w:pPr>
                    <w:widowControl/>
                    <w:spacing w:line="280" w:lineRule="exact"/>
                    <w:jc w:val="center"/>
                    <w:textAlignment w:val="center"/>
                    <w:rPr>
                      <w:rFonts w:ascii="思源黑体 CN Medium" w:eastAsia="思源黑体 CN Medium" w:hAnsi="思源黑体 CN Medium" w:cs="思源黑体 CN Medium"/>
                      <w:color w:val="080808"/>
                      <w:kern w:val="0"/>
                      <w:szCs w:val="21"/>
                      <w:lang w:bidi="ar"/>
                    </w:rPr>
                  </w:pPr>
                  <w:r>
                    <w:rPr>
                      <w:rFonts w:ascii="思源黑体 CN Medium" w:eastAsia="思源黑体 CN Medium" w:hAnsi="思源黑体 CN Medium" w:cs="思源黑体 CN Medium" w:hint="eastAsia"/>
                      <w:color w:val="080808"/>
                      <w:kern w:val="0"/>
                      <w:szCs w:val="21"/>
                      <w:lang w:bidi="ar"/>
                    </w:rPr>
                    <w:t>宫腔电切内窥镜及附件</w:t>
                  </w:r>
                </w:p>
                <w:p w14:paraId="19CB4C1E" w14:textId="77777777" w:rsidR="00A9206F" w:rsidRDefault="00A9206F" w:rsidP="00A9206F">
                  <w:pPr>
                    <w:widowControl/>
                    <w:spacing w:line="280" w:lineRule="exact"/>
                    <w:jc w:val="center"/>
                    <w:textAlignment w:val="center"/>
                    <w:rPr>
                      <w:rFonts w:ascii="宋体" w:hAnsi="宋体" w:cs="宋体"/>
                      <w:color w:val="000000"/>
                    </w:rPr>
                  </w:pPr>
                  <w:r>
                    <w:rPr>
                      <w:rFonts w:ascii="思源黑体 CN Medium" w:eastAsia="思源黑体 CN Medium" w:hAnsi="思源黑体 CN Medium" w:cs="思源黑体 CN Medium" w:hint="eastAsia"/>
                      <w:color w:val="080808"/>
                      <w:kern w:val="0"/>
                      <w:szCs w:val="21"/>
                      <w:lang w:bidi="ar"/>
                    </w:rPr>
                    <w:t>（内鞘（含闭孔器））</w:t>
                  </w:r>
                </w:p>
              </w:tc>
              <w:tc>
                <w:tcPr>
                  <w:tcW w:w="1288" w:type="dxa"/>
                  <w:tcBorders>
                    <w:top w:val="single" w:sz="4" w:space="0" w:color="000000"/>
                    <w:left w:val="single" w:sz="4" w:space="0" w:color="000000"/>
                    <w:bottom w:val="single" w:sz="4" w:space="0" w:color="000000"/>
                    <w:right w:val="single" w:sz="4" w:space="0" w:color="000000"/>
                  </w:tcBorders>
                  <w:vAlign w:val="center"/>
                </w:tcPr>
                <w:p w14:paraId="2733D857" w14:textId="77777777" w:rsidR="00A9206F" w:rsidRDefault="00A9206F" w:rsidP="00A9206F">
                  <w:pPr>
                    <w:widowControl/>
                    <w:spacing w:line="280" w:lineRule="exact"/>
                    <w:jc w:val="center"/>
                    <w:textAlignment w:val="center"/>
                    <w:rPr>
                      <w:rFonts w:ascii="宋体" w:hAnsi="宋体" w:cs="宋体"/>
                      <w:color w:val="000000"/>
                    </w:rPr>
                  </w:pPr>
                  <w:r>
                    <w:rPr>
                      <w:rFonts w:ascii="思源黑体 CN Medium" w:eastAsia="思源黑体 CN Medium" w:hAnsi="思源黑体 CN Medium" w:cs="思源黑体 CN Medium" w:hint="eastAsia"/>
                      <w:color w:val="080808"/>
                      <w:kern w:val="0"/>
                      <w:szCs w:val="21"/>
                      <w:lang w:bidi="ar"/>
                    </w:rPr>
                    <w:t>/</w:t>
                  </w:r>
                </w:p>
              </w:tc>
              <w:tc>
                <w:tcPr>
                  <w:tcW w:w="746" w:type="dxa"/>
                  <w:tcBorders>
                    <w:top w:val="single" w:sz="4" w:space="0" w:color="000000"/>
                    <w:left w:val="single" w:sz="4" w:space="0" w:color="000000"/>
                    <w:bottom w:val="single" w:sz="4" w:space="0" w:color="000000"/>
                    <w:right w:val="single" w:sz="8" w:space="0" w:color="000000"/>
                  </w:tcBorders>
                  <w:noWrap/>
                  <w:vAlign w:val="center"/>
                </w:tcPr>
                <w:p w14:paraId="0AFF595A" w14:textId="110A139B" w:rsidR="00A9206F" w:rsidRDefault="00A9206F" w:rsidP="00A9206F">
                  <w:pPr>
                    <w:widowControl/>
                    <w:spacing w:line="280" w:lineRule="exact"/>
                    <w:jc w:val="center"/>
                    <w:textAlignment w:val="center"/>
                    <w:rPr>
                      <w:rFonts w:ascii="宋体" w:hAnsi="宋体" w:cs="宋体"/>
                      <w:color w:val="080808"/>
                      <w:kern w:val="0"/>
                      <w:szCs w:val="21"/>
                      <w:lang w:bidi="ar"/>
                    </w:rPr>
                  </w:pPr>
                  <w:r>
                    <w:rPr>
                      <w:rFonts w:ascii="思源黑体 CN Medium" w:eastAsia="思源黑体 CN Medium" w:hAnsi="思源黑体 CN Medium" w:cs="思源黑体 CN Medium" w:hint="eastAsia"/>
                      <w:color w:val="080808"/>
                      <w:kern w:val="0"/>
                      <w:szCs w:val="21"/>
                      <w:lang w:bidi="ar"/>
                    </w:rPr>
                    <w:t>1</w:t>
                  </w:r>
                  <w:r w:rsidR="00C21C49">
                    <w:rPr>
                      <w:rFonts w:ascii="思源黑体 CN Medium" w:eastAsia="思源黑体 CN Medium" w:hAnsi="思源黑体 CN Medium" w:cs="思源黑体 CN Medium" w:hint="eastAsia"/>
                      <w:color w:val="080808"/>
                      <w:kern w:val="0"/>
                      <w:szCs w:val="21"/>
                      <w:lang w:bidi="ar"/>
                    </w:rPr>
                    <w:t>个</w:t>
                  </w:r>
                </w:p>
              </w:tc>
            </w:tr>
            <w:tr w:rsidR="00A9206F" w14:paraId="4C02C0CE" w14:textId="77777777" w:rsidTr="00D57DA1">
              <w:trPr>
                <w:trHeight w:val="551"/>
                <w:jc w:val="center"/>
              </w:trPr>
              <w:tc>
                <w:tcPr>
                  <w:tcW w:w="819" w:type="dxa"/>
                  <w:tcBorders>
                    <w:top w:val="single" w:sz="4" w:space="0" w:color="auto"/>
                    <w:left w:val="single" w:sz="8" w:space="0" w:color="000000"/>
                    <w:bottom w:val="single" w:sz="4" w:space="0" w:color="auto"/>
                    <w:right w:val="single" w:sz="4" w:space="0" w:color="000000"/>
                  </w:tcBorders>
                  <w:noWrap/>
                  <w:vAlign w:val="center"/>
                </w:tcPr>
                <w:p w14:paraId="6330EE71" w14:textId="78FA5DD8" w:rsidR="00A9206F" w:rsidRDefault="00C21C49" w:rsidP="00C21C49">
                  <w:pPr>
                    <w:pStyle w:val="ad"/>
                    <w:spacing w:line="324" w:lineRule="atLeast"/>
                    <w:ind w:leftChars="100" w:left="210"/>
                    <w:rPr>
                      <w:rFonts w:ascii="宋体" w:hAnsi="宋体"/>
                      <w:color w:val="080808"/>
                      <w:szCs w:val="21"/>
                    </w:rPr>
                  </w:pPr>
                  <w:r>
                    <w:rPr>
                      <w:rFonts w:ascii="宋体" w:hAnsi="宋体" w:hint="eastAsia"/>
                      <w:color w:val="080808"/>
                      <w:szCs w:val="21"/>
                    </w:rPr>
                    <w:t>5</w:t>
                  </w:r>
                </w:p>
              </w:tc>
              <w:tc>
                <w:tcPr>
                  <w:tcW w:w="2480" w:type="dxa"/>
                  <w:tcBorders>
                    <w:top w:val="single" w:sz="4" w:space="0" w:color="000000"/>
                    <w:left w:val="single" w:sz="4" w:space="0" w:color="000000"/>
                    <w:bottom w:val="single" w:sz="4" w:space="0" w:color="000000"/>
                    <w:right w:val="single" w:sz="4" w:space="0" w:color="000000"/>
                  </w:tcBorders>
                  <w:vAlign w:val="center"/>
                </w:tcPr>
                <w:p w14:paraId="67384F26" w14:textId="77777777" w:rsidR="00A9206F" w:rsidRDefault="00A9206F" w:rsidP="00A9206F">
                  <w:pPr>
                    <w:widowControl/>
                    <w:spacing w:line="280" w:lineRule="exact"/>
                    <w:jc w:val="center"/>
                    <w:textAlignment w:val="center"/>
                    <w:rPr>
                      <w:rFonts w:ascii="思源黑体 CN Medium" w:eastAsia="思源黑体 CN Medium" w:hAnsi="思源黑体 CN Medium" w:cs="思源黑体 CN Medium"/>
                      <w:color w:val="080808"/>
                      <w:kern w:val="0"/>
                      <w:szCs w:val="21"/>
                      <w:lang w:bidi="ar"/>
                    </w:rPr>
                  </w:pPr>
                  <w:r>
                    <w:rPr>
                      <w:rFonts w:ascii="思源黑体 CN Medium" w:eastAsia="思源黑体 CN Medium" w:hAnsi="思源黑体 CN Medium" w:cs="思源黑体 CN Medium" w:hint="eastAsia"/>
                      <w:color w:val="080808"/>
                      <w:kern w:val="0"/>
                      <w:szCs w:val="21"/>
                      <w:lang w:bidi="ar"/>
                    </w:rPr>
                    <w:t>宫腔电切内窥镜及附件</w:t>
                  </w:r>
                </w:p>
                <w:p w14:paraId="764151E6" w14:textId="77777777" w:rsidR="00A9206F" w:rsidRDefault="00A9206F" w:rsidP="00A9206F">
                  <w:pPr>
                    <w:widowControl/>
                    <w:spacing w:line="280" w:lineRule="exact"/>
                    <w:jc w:val="center"/>
                    <w:textAlignment w:val="center"/>
                    <w:rPr>
                      <w:rFonts w:ascii="宋体" w:hAnsi="宋体" w:cs="宋体"/>
                      <w:color w:val="000000"/>
                    </w:rPr>
                  </w:pPr>
                  <w:r>
                    <w:rPr>
                      <w:rFonts w:ascii="思源黑体 CN Medium" w:eastAsia="思源黑体 CN Medium" w:hAnsi="思源黑体 CN Medium" w:cs="思源黑体 CN Medium" w:hint="eastAsia"/>
                      <w:color w:val="080808"/>
                      <w:kern w:val="0"/>
                      <w:szCs w:val="21"/>
                      <w:lang w:bidi="ar"/>
                    </w:rPr>
                    <w:t>（手术电极）</w:t>
                  </w:r>
                </w:p>
              </w:tc>
              <w:tc>
                <w:tcPr>
                  <w:tcW w:w="1288" w:type="dxa"/>
                  <w:tcBorders>
                    <w:top w:val="single" w:sz="4" w:space="0" w:color="000000"/>
                    <w:left w:val="single" w:sz="4" w:space="0" w:color="000000"/>
                    <w:bottom w:val="single" w:sz="4" w:space="0" w:color="000000"/>
                    <w:right w:val="single" w:sz="4" w:space="0" w:color="000000"/>
                  </w:tcBorders>
                  <w:vAlign w:val="center"/>
                </w:tcPr>
                <w:p w14:paraId="42EFD060" w14:textId="77777777" w:rsidR="00A9206F" w:rsidRDefault="00A9206F" w:rsidP="00A9206F">
                  <w:pPr>
                    <w:widowControl/>
                    <w:spacing w:line="280" w:lineRule="exact"/>
                    <w:jc w:val="center"/>
                    <w:textAlignment w:val="center"/>
                    <w:rPr>
                      <w:rFonts w:ascii="宋体" w:hAnsi="宋体" w:cs="宋体"/>
                      <w:color w:val="000000"/>
                    </w:rPr>
                  </w:pPr>
                  <w:r>
                    <w:rPr>
                      <w:rFonts w:ascii="思源黑体 CN Medium" w:eastAsia="思源黑体 CN Medium" w:hAnsi="思源黑体 CN Medium" w:cs="思源黑体 CN Medium" w:hint="eastAsia"/>
                      <w:color w:val="080808"/>
                      <w:kern w:val="0"/>
                      <w:szCs w:val="21"/>
                      <w:lang w:bidi="ar"/>
                    </w:rPr>
                    <w:t>环状/</w:t>
                  </w:r>
                  <w:proofErr w:type="gramStart"/>
                  <w:r>
                    <w:rPr>
                      <w:rFonts w:ascii="思源黑体 CN Medium" w:eastAsia="思源黑体 CN Medium" w:hAnsi="思源黑体 CN Medium" w:cs="思源黑体 CN Medium" w:hint="eastAsia"/>
                      <w:color w:val="080808"/>
                      <w:kern w:val="0"/>
                      <w:szCs w:val="21"/>
                      <w:lang w:bidi="ar"/>
                    </w:rPr>
                    <w:t>滚状</w:t>
                  </w:r>
                  <w:proofErr w:type="gramEnd"/>
                  <w:r>
                    <w:rPr>
                      <w:rFonts w:ascii="思源黑体 CN Medium" w:eastAsia="思源黑体 CN Medium" w:hAnsi="思源黑体 CN Medium" w:cs="思源黑体 CN Medium" w:hint="eastAsia"/>
                      <w:color w:val="080808"/>
                      <w:kern w:val="0"/>
                      <w:szCs w:val="21"/>
                      <w:lang w:bidi="ar"/>
                    </w:rPr>
                    <w:t>/针状/铲状/齿状</w:t>
                  </w:r>
                </w:p>
              </w:tc>
              <w:tc>
                <w:tcPr>
                  <w:tcW w:w="746" w:type="dxa"/>
                  <w:tcBorders>
                    <w:top w:val="single" w:sz="4" w:space="0" w:color="000000"/>
                    <w:left w:val="single" w:sz="4" w:space="0" w:color="000000"/>
                    <w:bottom w:val="single" w:sz="4" w:space="0" w:color="000000"/>
                    <w:right w:val="single" w:sz="8" w:space="0" w:color="000000"/>
                  </w:tcBorders>
                  <w:noWrap/>
                  <w:vAlign w:val="center"/>
                </w:tcPr>
                <w:p w14:paraId="0519DB67" w14:textId="4A9ED2D6" w:rsidR="00A9206F" w:rsidRDefault="00A9206F" w:rsidP="00A9206F">
                  <w:pPr>
                    <w:widowControl/>
                    <w:spacing w:line="280" w:lineRule="exact"/>
                    <w:jc w:val="center"/>
                    <w:textAlignment w:val="center"/>
                    <w:rPr>
                      <w:rFonts w:ascii="宋体" w:hAnsi="宋体" w:cs="宋体"/>
                      <w:color w:val="080808"/>
                      <w:kern w:val="0"/>
                      <w:szCs w:val="21"/>
                      <w:lang w:bidi="ar"/>
                    </w:rPr>
                  </w:pPr>
                  <w:r>
                    <w:rPr>
                      <w:rFonts w:ascii="思源黑体 CN Medium" w:eastAsia="思源黑体 CN Medium" w:hAnsi="思源黑体 CN Medium" w:cs="思源黑体 CN Medium" w:hint="eastAsia"/>
                      <w:color w:val="080808"/>
                      <w:kern w:val="0"/>
                      <w:szCs w:val="21"/>
                      <w:lang w:bidi="ar"/>
                    </w:rPr>
                    <w:t>5</w:t>
                  </w:r>
                  <w:r w:rsidR="00C21C49">
                    <w:rPr>
                      <w:rFonts w:ascii="思源黑体 CN Medium" w:eastAsia="思源黑体 CN Medium" w:hAnsi="思源黑体 CN Medium" w:cs="思源黑体 CN Medium" w:hint="eastAsia"/>
                      <w:color w:val="080808"/>
                      <w:kern w:val="0"/>
                      <w:szCs w:val="21"/>
                      <w:lang w:bidi="ar"/>
                    </w:rPr>
                    <w:t>个</w:t>
                  </w:r>
                </w:p>
              </w:tc>
            </w:tr>
            <w:tr w:rsidR="00A9206F" w14:paraId="4C01403C" w14:textId="77777777" w:rsidTr="00D57DA1">
              <w:trPr>
                <w:trHeight w:val="551"/>
                <w:jc w:val="center"/>
              </w:trPr>
              <w:tc>
                <w:tcPr>
                  <w:tcW w:w="819" w:type="dxa"/>
                  <w:tcBorders>
                    <w:top w:val="single" w:sz="4" w:space="0" w:color="auto"/>
                    <w:left w:val="single" w:sz="8" w:space="0" w:color="000000"/>
                    <w:bottom w:val="single" w:sz="4" w:space="0" w:color="auto"/>
                    <w:right w:val="single" w:sz="4" w:space="0" w:color="000000"/>
                  </w:tcBorders>
                  <w:noWrap/>
                  <w:vAlign w:val="center"/>
                </w:tcPr>
                <w:p w14:paraId="20AB7621" w14:textId="37EF0F8C" w:rsidR="00A9206F" w:rsidRDefault="00C21C49" w:rsidP="00C21C49">
                  <w:pPr>
                    <w:pStyle w:val="ad"/>
                    <w:spacing w:line="324" w:lineRule="atLeast"/>
                    <w:ind w:leftChars="100" w:left="210"/>
                    <w:rPr>
                      <w:rFonts w:ascii="宋体" w:hAnsi="宋体"/>
                      <w:color w:val="080808"/>
                      <w:szCs w:val="21"/>
                    </w:rPr>
                  </w:pPr>
                  <w:r>
                    <w:rPr>
                      <w:rFonts w:ascii="宋体" w:hAnsi="宋体" w:hint="eastAsia"/>
                      <w:color w:val="080808"/>
                      <w:szCs w:val="21"/>
                    </w:rPr>
                    <w:t>6</w:t>
                  </w:r>
                </w:p>
              </w:tc>
              <w:tc>
                <w:tcPr>
                  <w:tcW w:w="2480" w:type="dxa"/>
                  <w:tcBorders>
                    <w:top w:val="single" w:sz="4" w:space="0" w:color="000000"/>
                    <w:left w:val="single" w:sz="4" w:space="0" w:color="000000"/>
                    <w:bottom w:val="single" w:sz="4" w:space="0" w:color="000000"/>
                    <w:right w:val="single" w:sz="4" w:space="0" w:color="000000"/>
                  </w:tcBorders>
                  <w:vAlign w:val="center"/>
                </w:tcPr>
                <w:p w14:paraId="6CDF9AEA" w14:textId="77777777" w:rsidR="00A9206F" w:rsidRDefault="00A9206F" w:rsidP="00A9206F">
                  <w:pPr>
                    <w:widowControl/>
                    <w:spacing w:line="280" w:lineRule="exact"/>
                    <w:jc w:val="center"/>
                    <w:textAlignment w:val="center"/>
                    <w:rPr>
                      <w:rFonts w:ascii="思源黑体 CN Medium" w:eastAsia="思源黑体 CN Medium" w:hAnsi="思源黑体 CN Medium" w:cs="思源黑体 CN Medium"/>
                      <w:color w:val="080808"/>
                      <w:kern w:val="0"/>
                      <w:szCs w:val="21"/>
                      <w:lang w:bidi="ar"/>
                    </w:rPr>
                  </w:pPr>
                  <w:r>
                    <w:rPr>
                      <w:rFonts w:ascii="思源黑体 CN Medium" w:eastAsia="思源黑体 CN Medium" w:hAnsi="思源黑体 CN Medium" w:cs="思源黑体 CN Medium" w:hint="eastAsia"/>
                      <w:color w:val="080808"/>
                      <w:kern w:val="0"/>
                      <w:szCs w:val="21"/>
                      <w:lang w:bidi="ar"/>
                    </w:rPr>
                    <w:t>宫腔电切内窥镜及附件</w:t>
                  </w:r>
                </w:p>
                <w:p w14:paraId="5946F56C" w14:textId="77777777" w:rsidR="00A9206F" w:rsidRDefault="00A9206F" w:rsidP="00A9206F">
                  <w:pPr>
                    <w:widowControl/>
                    <w:spacing w:line="280" w:lineRule="exact"/>
                    <w:jc w:val="center"/>
                    <w:textAlignment w:val="center"/>
                    <w:rPr>
                      <w:rFonts w:ascii="宋体" w:hAnsi="宋体" w:cs="宋体"/>
                      <w:color w:val="000000"/>
                    </w:rPr>
                  </w:pPr>
                  <w:r>
                    <w:rPr>
                      <w:rFonts w:ascii="思源黑体 CN Medium" w:eastAsia="思源黑体 CN Medium" w:hAnsi="思源黑体 CN Medium" w:cs="思源黑体 CN Medium" w:hint="eastAsia"/>
                      <w:color w:val="080808"/>
                      <w:kern w:val="0"/>
                      <w:szCs w:val="21"/>
                      <w:lang w:bidi="ar"/>
                    </w:rPr>
                    <w:t>（高频连接线）</w:t>
                  </w:r>
                </w:p>
              </w:tc>
              <w:tc>
                <w:tcPr>
                  <w:tcW w:w="1288" w:type="dxa"/>
                  <w:tcBorders>
                    <w:top w:val="single" w:sz="4" w:space="0" w:color="000000"/>
                    <w:left w:val="single" w:sz="4" w:space="0" w:color="000000"/>
                    <w:bottom w:val="single" w:sz="4" w:space="0" w:color="000000"/>
                    <w:right w:val="single" w:sz="4" w:space="0" w:color="000000"/>
                  </w:tcBorders>
                  <w:vAlign w:val="center"/>
                </w:tcPr>
                <w:p w14:paraId="1242182A" w14:textId="77777777" w:rsidR="00A9206F" w:rsidRDefault="00A9206F" w:rsidP="00A9206F">
                  <w:pPr>
                    <w:widowControl/>
                    <w:spacing w:line="280" w:lineRule="exact"/>
                    <w:jc w:val="center"/>
                    <w:textAlignment w:val="center"/>
                    <w:rPr>
                      <w:rFonts w:ascii="宋体" w:hAnsi="宋体" w:cs="宋体"/>
                      <w:color w:val="000000"/>
                    </w:rPr>
                  </w:pPr>
                  <w:r>
                    <w:rPr>
                      <w:rFonts w:ascii="思源黑体 CN Medium" w:eastAsia="思源黑体 CN Medium" w:hAnsi="思源黑体 CN Medium" w:cs="思源黑体 CN Medium" w:hint="eastAsia"/>
                      <w:color w:val="080808"/>
                      <w:kern w:val="0"/>
                      <w:szCs w:val="21"/>
                      <w:lang w:bidi="ar"/>
                    </w:rPr>
                    <w:t>双极</w:t>
                  </w:r>
                </w:p>
              </w:tc>
              <w:tc>
                <w:tcPr>
                  <w:tcW w:w="746" w:type="dxa"/>
                  <w:tcBorders>
                    <w:top w:val="single" w:sz="4" w:space="0" w:color="000000"/>
                    <w:left w:val="single" w:sz="4" w:space="0" w:color="000000"/>
                    <w:bottom w:val="single" w:sz="4" w:space="0" w:color="000000"/>
                    <w:right w:val="single" w:sz="8" w:space="0" w:color="000000"/>
                  </w:tcBorders>
                  <w:noWrap/>
                  <w:vAlign w:val="center"/>
                </w:tcPr>
                <w:p w14:paraId="0CA5B444" w14:textId="4A0B380E" w:rsidR="00A9206F" w:rsidRDefault="00A9206F" w:rsidP="00A9206F">
                  <w:pPr>
                    <w:widowControl/>
                    <w:spacing w:line="280" w:lineRule="exact"/>
                    <w:jc w:val="center"/>
                    <w:textAlignment w:val="center"/>
                    <w:rPr>
                      <w:rFonts w:ascii="宋体" w:hAnsi="宋体" w:cs="宋体"/>
                      <w:color w:val="080808"/>
                      <w:kern w:val="0"/>
                      <w:szCs w:val="21"/>
                      <w:lang w:bidi="ar"/>
                    </w:rPr>
                  </w:pPr>
                  <w:r>
                    <w:rPr>
                      <w:rFonts w:ascii="思源黑体 CN Medium" w:eastAsia="思源黑体 CN Medium" w:hAnsi="思源黑体 CN Medium" w:cs="思源黑体 CN Medium" w:hint="eastAsia"/>
                      <w:color w:val="080808"/>
                      <w:kern w:val="0"/>
                      <w:szCs w:val="21"/>
                      <w:lang w:bidi="ar"/>
                    </w:rPr>
                    <w:t>1</w:t>
                  </w:r>
                  <w:r w:rsidR="00C21C49">
                    <w:rPr>
                      <w:rFonts w:ascii="思源黑体 CN Medium" w:eastAsia="思源黑体 CN Medium" w:hAnsi="思源黑体 CN Medium" w:cs="思源黑体 CN Medium" w:hint="eastAsia"/>
                      <w:color w:val="080808"/>
                      <w:kern w:val="0"/>
                      <w:szCs w:val="21"/>
                      <w:lang w:bidi="ar"/>
                    </w:rPr>
                    <w:t>根</w:t>
                  </w:r>
                </w:p>
              </w:tc>
            </w:tr>
            <w:tr w:rsidR="00A9206F" w14:paraId="6E79DB81" w14:textId="77777777" w:rsidTr="00D57DA1">
              <w:trPr>
                <w:trHeight w:val="551"/>
                <w:jc w:val="center"/>
              </w:trPr>
              <w:tc>
                <w:tcPr>
                  <w:tcW w:w="819" w:type="dxa"/>
                  <w:tcBorders>
                    <w:top w:val="single" w:sz="4" w:space="0" w:color="auto"/>
                    <w:left w:val="single" w:sz="8" w:space="0" w:color="000000"/>
                    <w:bottom w:val="single" w:sz="4" w:space="0" w:color="000000"/>
                    <w:right w:val="single" w:sz="4" w:space="0" w:color="000000"/>
                  </w:tcBorders>
                  <w:noWrap/>
                  <w:vAlign w:val="center"/>
                </w:tcPr>
                <w:p w14:paraId="670A2C17" w14:textId="69342CDF" w:rsidR="00A9206F" w:rsidRDefault="00C21C49" w:rsidP="00C21C49">
                  <w:pPr>
                    <w:pStyle w:val="ad"/>
                    <w:spacing w:line="324" w:lineRule="atLeast"/>
                    <w:ind w:leftChars="100" w:left="210"/>
                    <w:rPr>
                      <w:rFonts w:ascii="宋体" w:hAnsi="宋体"/>
                      <w:color w:val="080808"/>
                      <w:szCs w:val="21"/>
                    </w:rPr>
                  </w:pPr>
                  <w:r>
                    <w:rPr>
                      <w:rFonts w:ascii="宋体" w:hAnsi="宋体" w:hint="eastAsia"/>
                      <w:color w:val="080808"/>
                      <w:szCs w:val="21"/>
                    </w:rPr>
                    <w:t>7</w:t>
                  </w:r>
                </w:p>
              </w:tc>
              <w:tc>
                <w:tcPr>
                  <w:tcW w:w="2480" w:type="dxa"/>
                  <w:tcBorders>
                    <w:top w:val="single" w:sz="4" w:space="0" w:color="000000"/>
                    <w:left w:val="single" w:sz="4" w:space="0" w:color="000000"/>
                    <w:bottom w:val="single" w:sz="4" w:space="0" w:color="000000"/>
                    <w:right w:val="single" w:sz="4" w:space="0" w:color="000000"/>
                  </w:tcBorders>
                  <w:vAlign w:val="center"/>
                </w:tcPr>
                <w:p w14:paraId="0C4A5696" w14:textId="77777777" w:rsidR="00A9206F" w:rsidRDefault="00A9206F" w:rsidP="00A9206F">
                  <w:pPr>
                    <w:widowControl/>
                    <w:spacing w:line="280" w:lineRule="exact"/>
                    <w:jc w:val="center"/>
                    <w:textAlignment w:val="center"/>
                    <w:rPr>
                      <w:rFonts w:ascii="宋体" w:hAnsi="宋体" w:cs="宋体"/>
                      <w:color w:val="000000"/>
                    </w:rPr>
                  </w:pPr>
                  <w:r>
                    <w:rPr>
                      <w:rFonts w:ascii="思源黑体 CN Medium" w:eastAsia="思源黑体 CN Medium" w:hAnsi="思源黑体 CN Medium" w:cs="思源黑体 CN Medium" w:hint="eastAsia"/>
                      <w:color w:val="080808"/>
                      <w:kern w:val="0"/>
                      <w:szCs w:val="21"/>
                      <w:lang w:bidi="ar"/>
                    </w:rPr>
                    <w:t>专用内窥镜消毒盒</w:t>
                  </w:r>
                </w:p>
              </w:tc>
              <w:tc>
                <w:tcPr>
                  <w:tcW w:w="1288" w:type="dxa"/>
                  <w:tcBorders>
                    <w:top w:val="single" w:sz="4" w:space="0" w:color="000000"/>
                    <w:left w:val="single" w:sz="4" w:space="0" w:color="000000"/>
                    <w:bottom w:val="single" w:sz="4" w:space="0" w:color="000000"/>
                    <w:right w:val="single" w:sz="4" w:space="0" w:color="000000"/>
                  </w:tcBorders>
                  <w:vAlign w:val="center"/>
                </w:tcPr>
                <w:p w14:paraId="1AE85F02" w14:textId="77777777" w:rsidR="00A9206F" w:rsidRDefault="00A9206F" w:rsidP="00A9206F">
                  <w:pPr>
                    <w:widowControl/>
                    <w:spacing w:line="280" w:lineRule="exact"/>
                    <w:jc w:val="center"/>
                    <w:textAlignment w:val="center"/>
                    <w:rPr>
                      <w:rFonts w:ascii="宋体" w:hAnsi="宋体" w:cs="宋体"/>
                      <w:color w:val="000000"/>
                    </w:rPr>
                  </w:pPr>
                  <w:r>
                    <w:rPr>
                      <w:rFonts w:ascii="思源黑体 CN Medium" w:eastAsia="思源黑体 CN Medium" w:hAnsi="思源黑体 CN Medium" w:cs="思源黑体 CN Medium" w:hint="eastAsia"/>
                      <w:color w:val="080808"/>
                      <w:kern w:val="0"/>
                      <w:szCs w:val="21"/>
                      <w:lang w:bidi="ar"/>
                    </w:rPr>
                    <w:t>/</w:t>
                  </w:r>
                </w:p>
              </w:tc>
              <w:tc>
                <w:tcPr>
                  <w:tcW w:w="746" w:type="dxa"/>
                  <w:tcBorders>
                    <w:top w:val="single" w:sz="4" w:space="0" w:color="000000"/>
                    <w:left w:val="single" w:sz="4" w:space="0" w:color="000000"/>
                    <w:bottom w:val="single" w:sz="4" w:space="0" w:color="000000"/>
                    <w:right w:val="single" w:sz="8" w:space="0" w:color="000000"/>
                  </w:tcBorders>
                  <w:noWrap/>
                  <w:vAlign w:val="center"/>
                </w:tcPr>
                <w:p w14:paraId="5F919123" w14:textId="2B724289" w:rsidR="00A9206F" w:rsidRDefault="00A9206F" w:rsidP="00A9206F">
                  <w:pPr>
                    <w:widowControl/>
                    <w:spacing w:line="280" w:lineRule="exact"/>
                    <w:jc w:val="center"/>
                    <w:textAlignment w:val="center"/>
                    <w:rPr>
                      <w:rFonts w:ascii="宋体" w:hAnsi="宋体" w:cs="宋体"/>
                      <w:color w:val="080808"/>
                      <w:kern w:val="0"/>
                      <w:szCs w:val="21"/>
                      <w:lang w:bidi="ar"/>
                    </w:rPr>
                  </w:pPr>
                  <w:r>
                    <w:rPr>
                      <w:rFonts w:ascii="思源黑体 CN Medium" w:eastAsia="思源黑体 CN Medium" w:hAnsi="思源黑体 CN Medium" w:cs="思源黑体 CN Medium" w:hint="eastAsia"/>
                      <w:color w:val="080808"/>
                      <w:kern w:val="0"/>
                      <w:szCs w:val="21"/>
                      <w:lang w:bidi="ar"/>
                    </w:rPr>
                    <w:t>1</w:t>
                  </w:r>
                  <w:r w:rsidR="00C21C49">
                    <w:rPr>
                      <w:rFonts w:ascii="思源黑体 CN Medium" w:eastAsia="思源黑体 CN Medium" w:hAnsi="思源黑体 CN Medium" w:cs="思源黑体 CN Medium" w:hint="eastAsia"/>
                      <w:color w:val="080808"/>
                      <w:kern w:val="0"/>
                      <w:szCs w:val="21"/>
                      <w:lang w:bidi="ar"/>
                    </w:rPr>
                    <w:t>个</w:t>
                  </w:r>
                </w:p>
              </w:tc>
            </w:tr>
          </w:tbl>
          <w:p w14:paraId="6724CB00" w14:textId="48FA30C8" w:rsidR="00A9206F" w:rsidRPr="005C28FA" w:rsidRDefault="00A9206F" w:rsidP="00A9206F">
            <w:pPr>
              <w:rPr>
                <w:rFonts w:ascii="宋体" w:hAnsi="宋体"/>
                <w:sz w:val="32"/>
                <w:szCs w:val="32"/>
              </w:rPr>
            </w:pPr>
          </w:p>
        </w:tc>
      </w:tr>
    </w:tbl>
    <w:p w14:paraId="1C30B5F7" w14:textId="74C34EE7" w:rsidR="00423119" w:rsidRDefault="00423119" w:rsidP="00423119">
      <w:pPr>
        <w:spacing w:line="360" w:lineRule="auto"/>
        <w:jc w:val="left"/>
        <w:rPr>
          <w:rFonts w:ascii="仿宋" w:eastAsia="仿宋" w:hAnsi="仿宋" w:cs="仿宋"/>
          <w:color w:val="000000"/>
          <w:sz w:val="24"/>
        </w:rPr>
      </w:pPr>
      <w:r>
        <w:rPr>
          <w:rFonts w:ascii="仿宋" w:eastAsia="仿宋" w:hAnsi="仿宋" w:cs="仿宋" w:hint="eastAsia"/>
          <w:bCs/>
          <w:color w:val="000000"/>
          <w:sz w:val="24"/>
        </w:rPr>
        <w:t>★</w:t>
      </w:r>
      <w:r w:rsidRPr="009669DB">
        <w:rPr>
          <w:rFonts w:ascii="仿宋" w:eastAsia="仿宋" w:hAnsi="仿宋" w:cs="仿宋" w:hint="eastAsia"/>
          <w:color w:val="000000"/>
          <w:sz w:val="24"/>
        </w:rPr>
        <w:t>技术参数为必要参数</w:t>
      </w:r>
      <w:r>
        <w:rPr>
          <w:rFonts w:ascii="仿宋" w:eastAsia="仿宋" w:hAnsi="仿宋" w:cs="仿宋" w:hint="eastAsia"/>
          <w:color w:val="000000"/>
          <w:sz w:val="24"/>
        </w:rPr>
        <w:t>，不符合作废标处理。</w:t>
      </w:r>
      <w:bookmarkEnd w:id="0"/>
    </w:p>
    <w:p w14:paraId="03B6E7D6" w14:textId="1AE8B038" w:rsidR="00126C1B" w:rsidRDefault="00126C1B" w:rsidP="00423119">
      <w:pPr>
        <w:spacing w:line="360" w:lineRule="auto"/>
        <w:jc w:val="left"/>
        <w:rPr>
          <w:rFonts w:ascii="仿宋" w:eastAsia="仿宋" w:hAnsi="仿宋" w:cs="仿宋"/>
          <w:color w:val="000000"/>
          <w:sz w:val="24"/>
        </w:rPr>
      </w:pPr>
    </w:p>
    <w:p w14:paraId="6BBD2603" w14:textId="526840D7" w:rsidR="00126C1B" w:rsidRDefault="00126C1B" w:rsidP="00423119">
      <w:pPr>
        <w:spacing w:line="360" w:lineRule="auto"/>
        <w:jc w:val="left"/>
        <w:rPr>
          <w:rFonts w:ascii="仿宋" w:eastAsia="仿宋" w:hAnsi="仿宋" w:cs="仿宋"/>
          <w:color w:val="000000"/>
          <w:sz w:val="24"/>
        </w:rPr>
      </w:pPr>
    </w:p>
    <w:p w14:paraId="048C6CC6" w14:textId="1A35944A" w:rsidR="00126C1B" w:rsidRDefault="00126C1B" w:rsidP="00423119">
      <w:pPr>
        <w:spacing w:line="360" w:lineRule="auto"/>
        <w:jc w:val="left"/>
        <w:rPr>
          <w:rFonts w:ascii="仿宋" w:eastAsia="仿宋" w:hAnsi="仿宋" w:cs="仿宋"/>
          <w:color w:val="000000"/>
          <w:sz w:val="24"/>
        </w:rPr>
      </w:pPr>
    </w:p>
    <w:p w14:paraId="1486A2BE" w14:textId="0C1E0DEC" w:rsidR="00126C1B" w:rsidRDefault="00126C1B" w:rsidP="00423119">
      <w:pPr>
        <w:spacing w:line="360" w:lineRule="auto"/>
        <w:jc w:val="left"/>
        <w:rPr>
          <w:rFonts w:ascii="仿宋" w:eastAsia="仿宋" w:hAnsi="仿宋" w:cs="仿宋"/>
          <w:color w:val="000000"/>
          <w:sz w:val="24"/>
        </w:rPr>
      </w:pPr>
    </w:p>
    <w:p w14:paraId="02EF1A8E" w14:textId="77777777" w:rsidR="00126C1B" w:rsidRPr="001A4268" w:rsidRDefault="00126C1B" w:rsidP="00126C1B">
      <w:pPr>
        <w:jc w:val="center"/>
        <w:rPr>
          <w:rFonts w:asciiTheme="majorHAnsi" w:eastAsiaTheme="majorEastAsia" w:hAnsiTheme="majorHAnsi" w:cstheme="majorBidi"/>
          <w:b/>
          <w:bCs/>
          <w:sz w:val="32"/>
          <w:szCs w:val="32"/>
        </w:rPr>
      </w:pPr>
      <w:r w:rsidRPr="00C64A92">
        <w:rPr>
          <w:rFonts w:asciiTheme="majorHAnsi" w:eastAsiaTheme="majorEastAsia" w:hAnsiTheme="majorHAnsi" w:cstheme="majorBidi" w:hint="eastAsia"/>
          <w:b/>
          <w:bCs/>
          <w:sz w:val="32"/>
          <w:szCs w:val="32"/>
        </w:rPr>
        <w:t>宫腔电切内窥镜</w:t>
      </w:r>
      <w:r w:rsidRPr="001A4268">
        <w:rPr>
          <w:rFonts w:asciiTheme="majorHAnsi" w:eastAsiaTheme="majorEastAsia" w:hAnsiTheme="majorHAnsi" w:cstheme="majorBidi" w:hint="eastAsia"/>
          <w:b/>
          <w:bCs/>
          <w:sz w:val="32"/>
          <w:szCs w:val="32"/>
        </w:rPr>
        <w:t>商务要求</w:t>
      </w:r>
    </w:p>
    <w:p w14:paraId="29DA602D" w14:textId="77777777" w:rsidR="00126C1B" w:rsidRPr="00DC1F9F" w:rsidRDefault="00126C1B" w:rsidP="00126C1B">
      <w:pPr>
        <w:jc w:val="center"/>
        <w:rPr>
          <w:rFonts w:ascii="宋体" w:hAnsi="宋体"/>
          <w:sz w:val="24"/>
        </w:rPr>
      </w:pPr>
    </w:p>
    <w:tbl>
      <w:tblPr>
        <w:tblStyle w:val="aa"/>
        <w:tblW w:w="0" w:type="auto"/>
        <w:tblLook w:val="04A0" w:firstRow="1" w:lastRow="0" w:firstColumn="1" w:lastColumn="0" w:noHBand="0" w:noVBand="1"/>
      </w:tblPr>
      <w:tblGrid>
        <w:gridCol w:w="1696"/>
        <w:gridCol w:w="6600"/>
      </w:tblGrid>
      <w:tr w:rsidR="00126C1B" w:rsidRPr="00DC1F9F" w14:paraId="3D027256" w14:textId="77777777" w:rsidTr="00DF088A">
        <w:tc>
          <w:tcPr>
            <w:tcW w:w="1696" w:type="dxa"/>
          </w:tcPr>
          <w:p w14:paraId="39A866BB" w14:textId="77777777" w:rsidR="00126C1B" w:rsidRPr="00126C1B" w:rsidRDefault="00126C1B" w:rsidP="00DF088A">
            <w:pPr>
              <w:jc w:val="center"/>
              <w:rPr>
                <w:rFonts w:ascii="宋体" w:hAnsi="宋体"/>
                <w:sz w:val="32"/>
                <w:szCs w:val="32"/>
              </w:rPr>
            </w:pPr>
            <w:r w:rsidRPr="00126C1B">
              <w:rPr>
                <w:rFonts w:ascii="宋体" w:hAnsi="宋体" w:hint="eastAsia"/>
                <w:sz w:val="32"/>
                <w:szCs w:val="32"/>
              </w:rPr>
              <w:t>名称</w:t>
            </w:r>
          </w:p>
        </w:tc>
        <w:tc>
          <w:tcPr>
            <w:tcW w:w="6600" w:type="dxa"/>
          </w:tcPr>
          <w:p w14:paraId="0C79F040" w14:textId="77777777" w:rsidR="00126C1B" w:rsidRPr="00126C1B" w:rsidRDefault="00126C1B" w:rsidP="00DF088A">
            <w:pPr>
              <w:jc w:val="center"/>
              <w:rPr>
                <w:rFonts w:ascii="宋体" w:hAnsi="宋体"/>
                <w:sz w:val="32"/>
                <w:szCs w:val="32"/>
              </w:rPr>
            </w:pPr>
            <w:r w:rsidRPr="00126C1B">
              <w:rPr>
                <w:rFonts w:ascii="宋体" w:hAnsi="宋体" w:hint="eastAsia"/>
                <w:sz w:val="32"/>
                <w:szCs w:val="32"/>
              </w:rPr>
              <w:t>要求</w:t>
            </w:r>
          </w:p>
        </w:tc>
      </w:tr>
      <w:tr w:rsidR="00126C1B" w:rsidRPr="00126C1B" w14:paraId="3B278B01" w14:textId="77777777" w:rsidTr="00DF088A">
        <w:tc>
          <w:tcPr>
            <w:tcW w:w="1696" w:type="dxa"/>
          </w:tcPr>
          <w:p w14:paraId="21E911BB" w14:textId="77777777" w:rsidR="00126C1B" w:rsidRPr="00126C1B" w:rsidRDefault="00126C1B" w:rsidP="00DF088A">
            <w:pPr>
              <w:rPr>
                <w:rFonts w:ascii="宋体" w:hAnsi="宋体"/>
                <w:sz w:val="32"/>
                <w:szCs w:val="32"/>
              </w:rPr>
            </w:pPr>
            <w:r w:rsidRPr="00126C1B">
              <w:rPr>
                <w:rFonts w:ascii="宋体" w:hAnsi="宋体" w:hint="eastAsia"/>
                <w:sz w:val="32"/>
                <w:szCs w:val="32"/>
              </w:rPr>
              <w:t>商务部分</w:t>
            </w:r>
          </w:p>
        </w:tc>
        <w:tc>
          <w:tcPr>
            <w:tcW w:w="6600" w:type="dxa"/>
          </w:tcPr>
          <w:p w14:paraId="0559E72A" w14:textId="77777777" w:rsidR="00126C1B" w:rsidRPr="00126C1B" w:rsidRDefault="00126C1B" w:rsidP="00126C1B">
            <w:pPr>
              <w:pStyle w:val="a8"/>
              <w:numPr>
                <w:ilvl w:val="0"/>
                <w:numId w:val="7"/>
              </w:numPr>
              <w:ind w:firstLineChars="0"/>
              <w:rPr>
                <w:rFonts w:ascii="宋体" w:hAnsi="宋体"/>
                <w:sz w:val="32"/>
                <w:szCs w:val="32"/>
              </w:rPr>
            </w:pPr>
            <w:r w:rsidRPr="00126C1B">
              <w:rPr>
                <w:rFonts w:ascii="宋体" w:hAnsi="宋体"/>
                <w:sz w:val="32"/>
                <w:szCs w:val="32"/>
              </w:rPr>
              <w:t>★</w:t>
            </w:r>
            <w:r w:rsidRPr="00126C1B">
              <w:rPr>
                <w:rFonts w:ascii="宋体" w:hAnsi="宋体" w:hint="eastAsia"/>
                <w:sz w:val="32"/>
                <w:szCs w:val="32"/>
              </w:rPr>
              <w:t>设备需要取得国内注册证。</w:t>
            </w:r>
          </w:p>
          <w:p w14:paraId="6505DA85" w14:textId="77777777" w:rsidR="00126C1B" w:rsidRPr="00126C1B" w:rsidRDefault="00126C1B" w:rsidP="00126C1B">
            <w:pPr>
              <w:pStyle w:val="a8"/>
              <w:numPr>
                <w:ilvl w:val="0"/>
                <w:numId w:val="7"/>
              </w:numPr>
              <w:ind w:firstLineChars="0"/>
              <w:rPr>
                <w:rFonts w:ascii="宋体" w:hAnsi="宋体"/>
                <w:sz w:val="32"/>
                <w:szCs w:val="32"/>
              </w:rPr>
            </w:pPr>
            <w:r w:rsidRPr="00126C1B">
              <w:rPr>
                <w:rFonts w:ascii="宋体" w:hAnsi="宋体"/>
                <w:sz w:val="32"/>
                <w:szCs w:val="32"/>
              </w:rPr>
              <w:t>★</w:t>
            </w:r>
            <w:r w:rsidRPr="00126C1B">
              <w:rPr>
                <w:rFonts w:ascii="宋体" w:hAnsi="宋体" w:hint="eastAsia"/>
                <w:sz w:val="32"/>
                <w:szCs w:val="32"/>
              </w:rPr>
              <w:t>机器运行所需的耗材可以兼容其他品牌，非专机专用。</w:t>
            </w:r>
          </w:p>
          <w:p w14:paraId="2C9D1D39" w14:textId="77777777" w:rsidR="00126C1B" w:rsidRPr="00126C1B" w:rsidRDefault="00126C1B" w:rsidP="00DF088A">
            <w:pPr>
              <w:autoSpaceDE w:val="0"/>
              <w:autoSpaceDN w:val="0"/>
              <w:adjustRightInd w:val="0"/>
              <w:spacing w:line="360" w:lineRule="auto"/>
              <w:ind w:firstLineChars="200" w:firstLine="640"/>
              <w:jc w:val="left"/>
              <w:rPr>
                <w:rFonts w:ascii="宋体" w:hAnsi="宋体"/>
                <w:sz w:val="32"/>
                <w:szCs w:val="32"/>
              </w:rPr>
            </w:pPr>
            <w:r w:rsidRPr="00126C1B">
              <w:rPr>
                <w:rFonts w:ascii="宋体" w:hAnsi="宋体"/>
                <w:sz w:val="32"/>
                <w:szCs w:val="32"/>
              </w:rPr>
              <w:t>3</w:t>
            </w:r>
            <w:r w:rsidRPr="00126C1B">
              <w:rPr>
                <w:rFonts w:ascii="宋体" w:hAnsi="宋体" w:hint="eastAsia"/>
                <w:sz w:val="32"/>
                <w:szCs w:val="32"/>
              </w:rPr>
              <w:t>、</w:t>
            </w:r>
            <w:r w:rsidRPr="00126C1B">
              <w:rPr>
                <w:rFonts w:ascii="宋体" w:hAnsi="宋体"/>
                <w:sz w:val="32"/>
                <w:szCs w:val="32"/>
              </w:rPr>
              <w:t>★</w:t>
            </w:r>
            <w:r w:rsidRPr="00126C1B">
              <w:rPr>
                <w:rFonts w:ascii="宋体" w:hAnsi="宋体" w:hint="eastAsia"/>
                <w:sz w:val="32"/>
                <w:szCs w:val="32"/>
              </w:rPr>
              <w:t>所有设备质保期：≥2年。</w:t>
            </w:r>
          </w:p>
          <w:p w14:paraId="2276E5AE" w14:textId="77777777" w:rsidR="00126C1B" w:rsidRPr="00126C1B" w:rsidRDefault="00126C1B" w:rsidP="00DF088A">
            <w:pPr>
              <w:autoSpaceDE w:val="0"/>
              <w:autoSpaceDN w:val="0"/>
              <w:adjustRightInd w:val="0"/>
              <w:spacing w:line="360" w:lineRule="auto"/>
              <w:ind w:firstLineChars="200" w:firstLine="640"/>
              <w:jc w:val="left"/>
              <w:rPr>
                <w:rFonts w:ascii="宋体" w:hAnsi="宋体"/>
                <w:sz w:val="32"/>
                <w:szCs w:val="32"/>
              </w:rPr>
            </w:pPr>
            <w:r w:rsidRPr="00126C1B">
              <w:rPr>
                <w:rFonts w:ascii="宋体" w:hAnsi="宋体"/>
                <w:sz w:val="32"/>
                <w:szCs w:val="32"/>
              </w:rPr>
              <w:t>4</w:t>
            </w:r>
            <w:r w:rsidRPr="00126C1B">
              <w:rPr>
                <w:rFonts w:ascii="宋体" w:hAnsi="宋体" w:hint="eastAsia"/>
                <w:sz w:val="32"/>
                <w:szCs w:val="32"/>
              </w:rPr>
              <w:t>、定期巡查：质保期内，一年不低于</w:t>
            </w:r>
            <w:r w:rsidRPr="00126C1B">
              <w:rPr>
                <w:rFonts w:ascii="宋体" w:hAnsi="宋体"/>
                <w:sz w:val="32"/>
                <w:szCs w:val="32"/>
              </w:rPr>
              <w:t>4</w:t>
            </w:r>
            <w:r w:rsidRPr="00126C1B">
              <w:rPr>
                <w:rFonts w:ascii="宋体" w:hAnsi="宋体" w:hint="eastAsia"/>
                <w:sz w:val="32"/>
                <w:szCs w:val="32"/>
              </w:rPr>
              <w:t>次。</w:t>
            </w:r>
          </w:p>
          <w:p w14:paraId="4656131C" w14:textId="77777777" w:rsidR="00126C1B" w:rsidRPr="00126C1B" w:rsidRDefault="00126C1B" w:rsidP="00DF088A">
            <w:pPr>
              <w:autoSpaceDE w:val="0"/>
              <w:autoSpaceDN w:val="0"/>
              <w:adjustRightInd w:val="0"/>
              <w:spacing w:line="360" w:lineRule="auto"/>
              <w:ind w:firstLineChars="200" w:firstLine="640"/>
              <w:jc w:val="left"/>
              <w:rPr>
                <w:rFonts w:ascii="宋体" w:hAnsi="宋体"/>
                <w:sz w:val="32"/>
                <w:szCs w:val="32"/>
              </w:rPr>
            </w:pPr>
            <w:r w:rsidRPr="00126C1B">
              <w:rPr>
                <w:rFonts w:ascii="宋体" w:hAnsi="宋体"/>
                <w:sz w:val="32"/>
                <w:szCs w:val="32"/>
              </w:rPr>
              <w:t>5</w:t>
            </w:r>
            <w:r w:rsidRPr="00126C1B">
              <w:rPr>
                <w:rFonts w:ascii="宋体" w:hAnsi="宋体" w:hint="eastAsia"/>
                <w:sz w:val="32"/>
                <w:szCs w:val="32"/>
              </w:rPr>
              <w:t>、培训：须对采购人实际使用人员进行使用、日常维护、保养等方面进行培训。</w:t>
            </w:r>
          </w:p>
          <w:p w14:paraId="6F27FD46" w14:textId="77777777" w:rsidR="00126C1B" w:rsidRPr="00126C1B" w:rsidRDefault="00126C1B" w:rsidP="00DF088A">
            <w:pPr>
              <w:autoSpaceDE w:val="0"/>
              <w:autoSpaceDN w:val="0"/>
              <w:adjustRightInd w:val="0"/>
              <w:spacing w:line="360" w:lineRule="auto"/>
              <w:ind w:firstLineChars="200" w:firstLine="640"/>
              <w:jc w:val="left"/>
              <w:rPr>
                <w:rFonts w:ascii="宋体" w:hAnsi="宋体"/>
                <w:sz w:val="32"/>
                <w:szCs w:val="32"/>
              </w:rPr>
            </w:pPr>
            <w:r w:rsidRPr="00126C1B">
              <w:rPr>
                <w:rFonts w:ascii="宋体" w:hAnsi="宋体"/>
                <w:sz w:val="32"/>
                <w:szCs w:val="32"/>
              </w:rPr>
              <w:t>6</w:t>
            </w:r>
            <w:r w:rsidRPr="00126C1B">
              <w:rPr>
                <w:rFonts w:ascii="宋体" w:hAnsi="宋体" w:hint="eastAsia"/>
                <w:sz w:val="32"/>
                <w:szCs w:val="32"/>
              </w:rPr>
              <w:t>、售后服务响应时间：接采购人电话通知后</w:t>
            </w:r>
            <w:r w:rsidRPr="00126C1B">
              <w:rPr>
                <w:rFonts w:ascii="宋体" w:hAnsi="宋体"/>
                <w:sz w:val="32"/>
                <w:szCs w:val="32"/>
              </w:rPr>
              <w:t>2</w:t>
            </w:r>
            <w:r w:rsidRPr="00126C1B">
              <w:rPr>
                <w:rFonts w:ascii="宋体" w:hAnsi="宋体" w:hint="eastAsia"/>
                <w:sz w:val="32"/>
                <w:szCs w:val="32"/>
              </w:rPr>
              <w:t>小时内响应，</w:t>
            </w:r>
            <w:r w:rsidRPr="00126C1B">
              <w:rPr>
                <w:rFonts w:ascii="宋体" w:hAnsi="宋体"/>
                <w:sz w:val="32"/>
                <w:szCs w:val="32"/>
              </w:rPr>
              <w:t>24</w:t>
            </w:r>
            <w:r w:rsidRPr="00126C1B">
              <w:rPr>
                <w:rFonts w:ascii="宋体" w:hAnsi="宋体" w:hint="eastAsia"/>
                <w:sz w:val="32"/>
                <w:szCs w:val="32"/>
              </w:rPr>
              <w:t>小时内至现场处理。</w:t>
            </w:r>
          </w:p>
          <w:p w14:paraId="6C2C5A0B" w14:textId="77777777" w:rsidR="00126C1B" w:rsidRPr="00126C1B" w:rsidRDefault="00126C1B" w:rsidP="00DF088A">
            <w:pPr>
              <w:autoSpaceDE w:val="0"/>
              <w:autoSpaceDN w:val="0"/>
              <w:adjustRightInd w:val="0"/>
              <w:spacing w:line="360" w:lineRule="auto"/>
              <w:ind w:firstLineChars="200" w:firstLine="640"/>
              <w:jc w:val="left"/>
              <w:rPr>
                <w:rFonts w:ascii="宋体" w:hAnsi="宋体"/>
                <w:sz w:val="32"/>
                <w:szCs w:val="32"/>
              </w:rPr>
            </w:pPr>
            <w:r w:rsidRPr="00126C1B">
              <w:rPr>
                <w:rFonts w:ascii="宋体" w:hAnsi="宋体"/>
                <w:sz w:val="32"/>
                <w:szCs w:val="32"/>
              </w:rPr>
              <w:t>7</w:t>
            </w:r>
            <w:r w:rsidRPr="00126C1B">
              <w:rPr>
                <w:rFonts w:ascii="宋体" w:hAnsi="宋体" w:hint="eastAsia"/>
                <w:sz w:val="32"/>
                <w:szCs w:val="32"/>
              </w:rPr>
              <w:t>、所有需与医院信息系统相关联的设备必须与医院信息系统进行无缝对接，设备对接产生的接口费由中标单位承担，确保患者的数据安全。</w:t>
            </w:r>
          </w:p>
          <w:p w14:paraId="7C873C52" w14:textId="77777777" w:rsidR="00126C1B" w:rsidRPr="00126C1B" w:rsidRDefault="00126C1B" w:rsidP="00DF088A">
            <w:pPr>
              <w:spacing w:line="360" w:lineRule="auto"/>
              <w:ind w:firstLineChars="200" w:firstLine="640"/>
              <w:rPr>
                <w:rFonts w:ascii="宋体" w:hAnsi="宋体"/>
                <w:sz w:val="32"/>
                <w:szCs w:val="32"/>
              </w:rPr>
            </w:pPr>
            <w:r w:rsidRPr="00126C1B">
              <w:rPr>
                <w:rFonts w:ascii="宋体" w:hAnsi="宋体"/>
                <w:sz w:val="32"/>
                <w:szCs w:val="32"/>
              </w:rPr>
              <w:t>8</w:t>
            </w:r>
            <w:r w:rsidRPr="00126C1B">
              <w:rPr>
                <w:rFonts w:ascii="宋体" w:hAnsi="宋体" w:hint="eastAsia"/>
                <w:sz w:val="32"/>
                <w:szCs w:val="32"/>
              </w:rPr>
              <w:t>、</w:t>
            </w:r>
            <w:r w:rsidRPr="00126C1B">
              <w:rPr>
                <w:rFonts w:ascii="宋体" w:hAnsi="宋体"/>
                <w:sz w:val="32"/>
                <w:szCs w:val="32"/>
              </w:rPr>
              <w:t>★</w:t>
            </w:r>
            <w:r w:rsidRPr="00126C1B">
              <w:rPr>
                <w:rFonts w:ascii="宋体" w:hAnsi="宋体" w:hint="eastAsia"/>
                <w:sz w:val="32"/>
                <w:szCs w:val="32"/>
              </w:rPr>
              <w:t>提供距到货时间半年内生产的设备。</w:t>
            </w:r>
          </w:p>
          <w:p w14:paraId="6B221E62" w14:textId="77777777" w:rsidR="00126C1B" w:rsidRPr="00126C1B" w:rsidRDefault="00126C1B" w:rsidP="00DF088A">
            <w:pPr>
              <w:spacing w:line="360" w:lineRule="auto"/>
              <w:ind w:firstLineChars="200" w:firstLine="640"/>
              <w:rPr>
                <w:rFonts w:ascii="宋体" w:hAnsi="宋体"/>
                <w:sz w:val="32"/>
                <w:szCs w:val="32"/>
              </w:rPr>
            </w:pPr>
            <w:r w:rsidRPr="00126C1B">
              <w:rPr>
                <w:rFonts w:ascii="宋体" w:hAnsi="宋体"/>
                <w:sz w:val="32"/>
                <w:szCs w:val="32"/>
              </w:rPr>
              <w:t>9</w:t>
            </w:r>
            <w:r w:rsidRPr="00126C1B">
              <w:rPr>
                <w:rFonts w:ascii="宋体" w:hAnsi="宋体" w:hint="eastAsia"/>
                <w:sz w:val="32"/>
                <w:szCs w:val="32"/>
              </w:rPr>
              <w:t>、</w:t>
            </w:r>
            <w:r w:rsidRPr="00126C1B">
              <w:rPr>
                <w:rFonts w:ascii="宋体" w:hAnsi="宋体"/>
                <w:sz w:val="32"/>
                <w:szCs w:val="32"/>
              </w:rPr>
              <w:t>★</w:t>
            </w:r>
            <w:r w:rsidRPr="00126C1B">
              <w:rPr>
                <w:rFonts w:ascii="宋体" w:hAnsi="宋体" w:hint="eastAsia"/>
                <w:sz w:val="32"/>
                <w:szCs w:val="32"/>
              </w:rPr>
              <w:t>提供所售设备的维修手册及</w:t>
            </w:r>
            <w:r w:rsidRPr="00126C1B">
              <w:rPr>
                <w:rFonts w:ascii="宋体" w:hAnsi="宋体"/>
                <w:sz w:val="32"/>
                <w:szCs w:val="32"/>
              </w:rPr>
              <w:t>所有配件和部件的价格，</w:t>
            </w:r>
            <w:proofErr w:type="gramStart"/>
            <w:r w:rsidRPr="00126C1B">
              <w:rPr>
                <w:rFonts w:ascii="宋体" w:hAnsi="宋体"/>
                <w:sz w:val="32"/>
                <w:szCs w:val="32"/>
              </w:rPr>
              <w:t>出保后</w:t>
            </w:r>
            <w:proofErr w:type="gramEnd"/>
            <w:r w:rsidRPr="00126C1B">
              <w:rPr>
                <w:rFonts w:ascii="宋体" w:hAnsi="宋体"/>
                <w:sz w:val="32"/>
                <w:szCs w:val="32"/>
              </w:rPr>
              <w:t>院方维修更换不得高于该价格。</w:t>
            </w:r>
          </w:p>
          <w:p w14:paraId="16F4748A" w14:textId="77777777" w:rsidR="00126C1B" w:rsidRPr="00126C1B" w:rsidRDefault="00126C1B" w:rsidP="00DF088A">
            <w:pPr>
              <w:rPr>
                <w:rFonts w:ascii="宋体" w:hAnsi="宋体"/>
                <w:sz w:val="32"/>
                <w:szCs w:val="32"/>
              </w:rPr>
            </w:pPr>
          </w:p>
        </w:tc>
      </w:tr>
    </w:tbl>
    <w:p w14:paraId="7808C15E" w14:textId="77777777" w:rsidR="00126C1B" w:rsidRPr="00126C1B" w:rsidRDefault="00126C1B" w:rsidP="00423119">
      <w:pPr>
        <w:spacing w:line="360" w:lineRule="auto"/>
        <w:jc w:val="left"/>
        <w:rPr>
          <w:rFonts w:ascii="宋体" w:hAnsi="宋体"/>
          <w:sz w:val="32"/>
          <w:szCs w:val="32"/>
        </w:rPr>
      </w:pPr>
    </w:p>
    <w:sectPr w:rsidR="00126C1B" w:rsidRPr="00126C1B">
      <w:footerReference w:type="default" r:id="rId7"/>
      <w:footerReference w:type="first" r:id="rId8"/>
      <w:pgSz w:w="11906" w:h="16838"/>
      <w:pgMar w:top="1418" w:right="1133" w:bottom="993"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DB6E1" w14:textId="77777777" w:rsidR="00994B21" w:rsidRDefault="00994B21" w:rsidP="00A27918">
      <w:r>
        <w:separator/>
      </w:r>
    </w:p>
  </w:endnote>
  <w:endnote w:type="continuationSeparator" w:id="0">
    <w:p w14:paraId="43771C74" w14:textId="77777777" w:rsidR="00994B21" w:rsidRDefault="00994B21" w:rsidP="00A2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思源黑体 CN Medium">
    <w:altName w:val="微软雅黑"/>
    <w:charset w:val="86"/>
    <w:family w:val="auto"/>
    <w:pitch w:val="default"/>
    <w:sig w:usb0="20000003" w:usb1="2ADF3C10" w:usb2="00000016" w:usb3="00000000" w:csb0="60060107"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401E" w14:textId="77777777" w:rsidR="00124BE2" w:rsidRDefault="004D64BD">
    <w:pPr>
      <w:pStyle w:val="a6"/>
      <w:jc w:val="center"/>
    </w:pPr>
    <w:r>
      <w:fldChar w:fldCharType="begin"/>
    </w:r>
    <w:r>
      <w:instrText xml:space="preserve"> PAGE   \* MERGEFORMAT </w:instrText>
    </w:r>
    <w:r>
      <w:fldChar w:fldCharType="separate"/>
    </w:r>
    <w:r w:rsidRPr="000642FE">
      <w:rPr>
        <w:noProof/>
        <w:lang w:val="zh-CN"/>
      </w:rPr>
      <w:t>2</w:t>
    </w:r>
    <w:r>
      <w:fldChar w:fldCharType="end"/>
    </w:r>
  </w:p>
  <w:p w14:paraId="3A098C73" w14:textId="77777777" w:rsidR="00124BE2" w:rsidRDefault="00994B21">
    <w:pPr>
      <w:rPr>
        <w:kern w:val="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2C32" w14:textId="77777777" w:rsidR="00124BE2" w:rsidRDefault="004D64BD">
    <w:pPr>
      <w:pStyle w:val="a6"/>
      <w:jc w:val="center"/>
    </w:pPr>
    <w:r>
      <w:fldChar w:fldCharType="begin"/>
    </w:r>
    <w:r>
      <w:instrText xml:space="preserve"> PAGE   \* MERGEFORMAT </w:instrText>
    </w:r>
    <w:r>
      <w:fldChar w:fldCharType="separate"/>
    </w:r>
    <w:r w:rsidRPr="000642FE">
      <w:rPr>
        <w:noProof/>
        <w:lang w:val="zh-CN"/>
      </w:rPr>
      <w:t>1</w:t>
    </w:r>
    <w:r>
      <w:fldChar w:fldCharType="end"/>
    </w:r>
  </w:p>
  <w:p w14:paraId="1A947E0A" w14:textId="77777777" w:rsidR="00124BE2" w:rsidRDefault="00994B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B5976" w14:textId="77777777" w:rsidR="00994B21" w:rsidRDefault="00994B21" w:rsidP="00A27918">
      <w:r>
        <w:separator/>
      </w:r>
    </w:p>
  </w:footnote>
  <w:footnote w:type="continuationSeparator" w:id="0">
    <w:p w14:paraId="62BB681E" w14:textId="77777777" w:rsidR="00994B21" w:rsidRDefault="00994B21" w:rsidP="00A2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CBF2B5"/>
    <w:multiLevelType w:val="singleLevel"/>
    <w:tmpl w:val="83CBF2B5"/>
    <w:lvl w:ilvl="0">
      <w:start w:val="1"/>
      <w:numFmt w:val="decimal"/>
      <w:suff w:val="nothing"/>
      <w:lvlText w:val="%1"/>
      <w:lvlJc w:val="left"/>
      <w:pPr>
        <w:tabs>
          <w:tab w:val="left" w:pos="-480"/>
        </w:tabs>
      </w:pPr>
      <w:rPr>
        <w:rFonts w:ascii="思源黑体 CN Medium" w:eastAsia="思源黑体 CN Medium" w:hAnsi="思源黑体 CN Medium" w:cs="思源黑体 CN Medium" w:hint="default"/>
      </w:rPr>
    </w:lvl>
  </w:abstractNum>
  <w:abstractNum w:abstractNumId="1" w15:restartNumberingAfterBreak="0">
    <w:nsid w:val="00000001"/>
    <w:multiLevelType w:val="multilevel"/>
    <w:tmpl w:val="4A683182"/>
    <w:lvl w:ilvl="0">
      <w:start w:val="1"/>
      <w:numFmt w:val="japaneseCounting"/>
      <w:lvlText w:val="%1、"/>
      <w:lvlJc w:val="left"/>
      <w:pPr>
        <w:tabs>
          <w:tab w:val="left" w:pos="420"/>
        </w:tabs>
        <w:ind w:left="420" w:hanging="420"/>
      </w:pPr>
      <w:rPr>
        <w:rFonts w:hint="eastAsia"/>
      </w:rPr>
    </w:lvl>
    <w:lvl w:ilvl="1">
      <w:start w:val="1"/>
      <w:numFmt w:val="decimal"/>
      <w:lvlText w:val="%2、"/>
      <w:lvlJc w:val="left"/>
      <w:pPr>
        <w:tabs>
          <w:tab w:val="left" w:pos="360"/>
        </w:tabs>
        <w:ind w:left="360" w:hanging="360"/>
      </w:pPr>
      <w:rPr>
        <w:rFonts w:hint="eastAsia"/>
      </w:rPr>
    </w:lvl>
    <w:lvl w:ilvl="2">
      <w:start w:val="1"/>
      <w:numFmt w:val="decimalEnclosedCircle"/>
      <w:lvlText w:val="%3"/>
      <w:lvlJc w:val="left"/>
      <w:pPr>
        <w:tabs>
          <w:tab w:val="left" w:pos="1956"/>
        </w:tabs>
        <w:ind w:left="1956" w:hanging="1116"/>
      </w:pPr>
      <w:rPr>
        <w:rFonts w:ascii="宋体" w:hAnsi="宋体"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1132FEA"/>
    <w:multiLevelType w:val="singleLevel"/>
    <w:tmpl w:val="12075B16"/>
    <w:lvl w:ilvl="0">
      <w:start w:val="1"/>
      <w:numFmt w:val="decimal"/>
      <w:lvlText w:val="%1"/>
      <w:lvlJc w:val="left"/>
      <w:pPr>
        <w:tabs>
          <w:tab w:val="left" w:pos="312"/>
        </w:tabs>
        <w:ind w:left="0" w:firstLine="0"/>
      </w:pPr>
      <w:rPr>
        <w:rFonts w:ascii="宋体" w:eastAsia="宋体" w:hAnsi="宋体" w:cs="宋体" w:hint="eastAsia"/>
      </w:rPr>
    </w:lvl>
  </w:abstractNum>
  <w:abstractNum w:abstractNumId="3" w15:restartNumberingAfterBreak="0">
    <w:nsid w:val="12075B16"/>
    <w:multiLevelType w:val="singleLevel"/>
    <w:tmpl w:val="2BD27CA2"/>
    <w:lvl w:ilvl="0">
      <w:start w:val="1"/>
      <w:numFmt w:val="decimal"/>
      <w:lvlText w:val="%1"/>
      <w:lvlJc w:val="left"/>
      <w:pPr>
        <w:tabs>
          <w:tab w:val="left" w:pos="312"/>
        </w:tabs>
        <w:ind w:left="0" w:firstLine="0"/>
      </w:pPr>
      <w:rPr>
        <w:rFonts w:ascii="宋体" w:eastAsia="宋体" w:hAnsi="宋体" w:cs="宋体" w:hint="eastAsia"/>
        <w:color w:val="auto"/>
      </w:rPr>
    </w:lvl>
  </w:abstractNum>
  <w:abstractNum w:abstractNumId="4" w15:restartNumberingAfterBreak="0">
    <w:nsid w:val="3DE6720A"/>
    <w:multiLevelType w:val="hybridMultilevel"/>
    <w:tmpl w:val="4B705926"/>
    <w:lvl w:ilvl="0" w:tplc="76D66528">
      <w:start w:val="1"/>
      <w:numFmt w:val="japaneseCounting"/>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8086269"/>
    <w:multiLevelType w:val="hybridMultilevel"/>
    <w:tmpl w:val="BE7C373A"/>
    <w:lvl w:ilvl="0" w:tplc="BDEED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E7E6AC9"/>
    <w:multiLevelType w:val="hybridMultilevel"/>
    <w:tmpl w:val="AB789760"/>
    <w:lvl w:ilvl="0" w:tplc="EBACBD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lvlOverride w:ilvl="0">
      <w:startOverride w:val="1"/>
    </w:lvlOverride>
  </w:num>
  <w:num w:numId="3">
    <w:abstractNumId w:val="1"/>
  </w:num>
  <w:num w:numId="4">
    <w:abstractNumId w:val="5"/>
  </w:num>
  <w:num w:numId="5">
    <w:abstractNumId w:val="3"/>
    <w:lvlOverride w:ilvl="0">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EF"/>
    <w:rsid w:val="00035482"/>
    <w:rsid w:val="00042491"/>
    <w:rsid w:val="0006199E"/>
    <w:rsid w:val="00092D0B"/>
    <w:rsid w:val="000F445C"/>
    <w:rsid w:val="00104AE7"/>
    <w:rsid w:val="00126C1B"/>
    <w:rsid w:val="001543D6"/>
    <w:rsid w:val="001B1BE3"/>
    <w:rsid w:val="001D1B1B"/>
    <w:rsid w:val="00203750"/>
    <w:rsid w:val="00205E37"/>
    <w:rsid w:val="0020693B"/>
    <w:rsid w:val="002745D2"/>
    <w:rsid w:val="002A20CA"/>
    <w:rsid w:val="002A2E1A"/>
    <w:rsid w:val="002B24C7"/>
    <w:rsid w:val="002C0205"/>
    <w:rsid w:val="002C0798"/>
    <w:rsid w:val="003841C0"/>
    <w:rsid w:val="003C1E46"/>
    <w:rsid w:val="003C60D3"/>
    <w:rsid w:val="004128D6"/>
    <w:rsid w:val="00423119"/>
    <w:rsid w:val="004407BF"/>
    <w:rsid w:val="00447240"/>
    <w:rsid w:val="00476924"/>
    <w:rsid w:val="0049607F"/>
    <w:rsid w:val="004D64BD"/>
    <w:rsid w:val="004D6917"/>
    <w:rsid w:val="004E3259"/>
    <w:rsid w:val="004F677A"/>
    <w:rsid w:val="00501EBC"/>
    <w:rsid w:val="005270C7"/>
    <w:rsid w:val="00573898"/>
    <w:rsid w:val="005A4A9D"/>
    <w:rsid w:val="005B16FB"/>
    <w:rsid w:val="005C0F35"/>
    <w:rsid w:val="005C28FA"/>
    <w:rsid w:val="005E6C67"/>
    <w:rsid w:val="006734DD"/>
    <w:rsid w:val="006A124D"/>
    <w:rsid w:val="006D0AA5"/>
    <w:rsid w:val="006E7C3D"/>
    <w:rsid w:val="006F4307"/>
    <w:rsid w:val="006F569B"/>
    <w:rsid w:val="006F697C"/>
    <w:rsid w:val="0071643D"/>
    <w:rsid w:val="007554EF"/>
    <w:rsid w:val="00755764"/>
    <w:rsid w:val="00766FD9"/>
    <w:rsid w:val="007F681C"/>
    <w:rsid w:val="009253CC"/>
    <w:rsid w:val="009615DD"/>
    <w:rsid w:val="00964A87"/>
    <w:rsid w:val="00984B03"/>
    <w:rsid w:val="00986226"/>
    <w:rsid w:val="00994B21"/>
    <w:rsid w:val="009B6C58"/>
    <w:rsid w:val="00A27918"/>
    <w:rsid w:val="00A90609"/>
    <w:rsid w:val="00A9206F"/>
    <w:rsid w:val="00AB0647"/>
    <w:rsid w:val="00AB7A56"/>
    <w:rsid w:val="00AC5B6C"/>
    <w:rsid w:val="00B023BC"/>
    <w:rsid w:val="00B64BD7"/>
    <w:rsid w:val="00B770D1"/>
    <w:rsid w:val="00B828DB"/>
    <w:rsid w:val="00C21C49"/>
    <w:rsid w:val="00C27971"/>
    <w:rsid w:val="00C338C4"/>
    <w:rsid w:val="00C36901"/>
    <w:rsid w:val="00CB6768"/>
    <w:rsid w:val="00CF1371"/>
    <w:rsid w:val="00CF66E5"/>
    <w:rsid w:val="00D16787"/>
    <w:rsid w:val="00D454C4"/>
    <w:rsid w:val="00D57DA1"/>
    <w:rsid w:val="00D742A7"/>
    <w:rsid w:val="00DA5D1E"/>
    <w:rsid w:val="00DB3D0E"/>
    <w:rsid w:val="00DF21DC"/>
    <w:rsid w:val="00DF2678"/>
    <w:rsid w:val="00E31A25"/>
    <w:rsid w:val="00E40E3A"/>
    <w:rsid w:val="00E575DF"/>
    <w:rsid w:val="00E669CD"/>
    <w:rsid w:val="00E90C5E"/>
    <w:rsid w:val="00E961D2"/>
    <w:rsid w:val="00F2078B"/>
    <w:rsid w:val="00F407A3"/>
    <w:rsid w:val="00F9713B"/>
    <w:rsid w:val="00FE1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D1407"/>
  <w15:chartTrackingRefBased/>
  <w15:docId w15:val="{A60947C0-5C93-457B-A692-BCCDE78F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918"/>
    <w:pPr>
      <w:widowControl w:val="0"/>
      <w:jc w:val="both"/>
    </w:pPr>
    <w:rPr>
      <w:rFonts w:ascii="Times New Roman" w:eastAsia="宋体" w:hAnsi="Times New Roman" w:cs="Times New Roman"/>
      <w:szCs w:val="24"/>
    </w:rPr>
  </w:style>
  <w:style w:type="paragraph" w:styleId="2">
    <w:name w:val="heading 2"/>
    <w:basedOn w:val="a"/>
    <w:next w:val="a0"/>
    <w:link w:val="20"/>
    <w:qFormat/>
    <w:rsid w:val="00A27918"/>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2791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27918"/>
    <w:rPr>
      <w:sz w:val="18"/>
      <w:szCs w:val="18"/>
    </w:rPr>
  </w:style>
  <w:style w:type="paragraph" w:styleId="a6">
    <w:name w:val="footer"/>
    <w:basedOn w:val="a"/>
    <w:link w:val="a7"/>
    <w:uiPriority w:val="99"/>
    <w:unhideWhenUsed/>
    <w:qFormat/>
    <w:rsid w:val="00A27918"/>
    <w:pPr>
      <w:tabs>
        <w:tab w:val="center" w:pos="4153"/>
        <w:tab w:val="right" w:pos="8306"/>
      </w:tabs>
      <w:snapToGrid w:val="0"/>
      <w:jc w:val="left"/>
    </w:pPr>
    <w:rPr>
      <w:sz w:val="18"/>
      <w:szCs w:val="18"/>
    </w:rPr>
  </w:style>
  <w:style w:type="character" w:customStyle="1" w:styleId="a7">
    <w:name w:val="页脚 字符"/>
    <w:basedOn w:val="a1"/>
    <w:link w:val="a6"/>
    <w:uiPriority w:val="99"/>
    <w:rsid w:val="00A27918"/>
    <w:rPr>
      <w:sz w:val="18"/>
      <w:szCs w:val="18"/>
    </w:rPr>
  </w:style>
  <w:style w:type="character" w:customStyle="1" w:styleId="20">
    <w:name w:val="标题 2 字符"/>
    <w:basedOn w:val="a1"/>
    <w:link w:val="2"/>
    <w:rsid w:val="00A27918"/>
    <w:rPr>
      <w:rFonts w:ascii="Arial" w:eastAsia="黑体" w:hAnsi="Arial" w:cs="Times New Roman"/>
      <w:b/>
      <w:bCs/>
      <w:sz w:val="32"/>
      <w:szCs w:val="32"/>
    </w:rPr>
  </w:style>
  <w:style w:type="paragraph" w:styleId="a0">
    <w:name w:val="Normal Indent"/>
    <w:basedOn w:val="a"/>
    <w:uiPriority w:val="99"/>
    <w:qFormat/>
    <w:rsid w:val="00A27918"/>
    <w:pPr>
      <w:ind w:firstLineChars="200" w:firstLine="420"/>
    </w:pPr>
  </w:style>
  <w:style w:type="paragraph" w:customStyle="1" w:styleId="pf0">
    <w:name w:val="pf0"/>
    <w:basedOn w:val="a"/>
    <w:qFormat/>
    <w:rsid w:val="00A27918"/>
    <w:pPr>
      <w:widowControl/>
      <w:spacing w:before="100" w:beforeAutospacing="1" w:after="100" w:afterAutospacing="1"/>
      <w:jc w:val="left"/>
    </w:pPr>
    <w:rPr>
      <w:rFonts w:hAnsi="宋体"/>
    </w:rPr>
  </w:style>
  <w:style w:type="paragraph" w:styleId="a8">
    <w:name w:val="List Paragraph"/>
    <w:basedOn w:val="a"/>
    <w:link w:val="a9"/>
    <w:uiPriority w:val="99"/>
    <w:qFormat/>
    <w:rsid w:val="00A27918"/>
    <w:pPr>
      <w:ind w:firstLineChars="200" w:firstLine="420"/>
    </w:pPr>
  </w:style>
  <w:style w:type="table" w:styleId="aa">
    <w:name w:val="Table Grid"/>
    <w:basedOn w:val="a2"/>
    <w:uiPriority w:val="39"/>
    <w:rsid w:val="00A27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9">
    <w:name w:val="null9"/>
    <w:rsid w:val="00A27918"/>
    <w:rPr>
      <w:rFonts w:ascii="Times New Roman" w:eastAsia="宋体" w:hAnsi="Times New Roman" w:cs="Times New Roman"/>
      <w:kern w:val="0"/>
      <w:sz w:val="18"/>
      <w:szCs w:val="18"/>
    </w:rPr>
  </w:style>
  <w:style w:type="character" w:customStyle="1" w:styleId="a9">
    <w:name w:val="列表段落 字符"/>
    <w:link w:val="a8"/>
    <w:uiPriority w:val="34"/>
    <w:qFormat/>
    <w:locked/>
    <w:rsid w:val="004E3259"/>
    <w:rPr>
      <w:rFonts w:ascii="Times New Roman" w:eastAsia="宋体" w:hAnsi="Times New Roman" w:cs="Times New Roman"/>
      <w:szCs w:val="24"/>
    </w:rPr>
  </w:style>
  <w:style w:type="paragraph" w:customStyle="1" w:styleId="null8">
    <w:name w:val="null8"/>
    <w:hidden/>
    <w:rsid w:val="00964A87"/>
    <w:rPr>
      <w:rFonts w:ascii="Times New Roman" w:eastAsia="宋体" w:hAnsi="Times New Roman" w:cs="Times New Roman" w:hint="eastAsia"/>
      <w:kern w:val="0"/>
      <w:sz w:val="20"/>
      <w:szCs w:val="20"/>
    </w:rPr>
  </w:style>
  <w:style w:type="paragraph" w:styleId="21">
    <w:name w:val="Body Text Indent 2"/>
    <w:basedOn w:val="a"/>
    <w:link w:val="22"/>
    <w:uiPriority w:val="99"/>
    <w:unhideWhenUsed/>
    <w:rsid w:val="006E7C3D"/>
    <w:pPr>
      <w:spacing w:after="120" w:line="480" w:lineRule="auto"/>
      <w:ind w:leftChars="200" w:left="420"/>
    </w:pPr>
  </w:style>
  <w:style w:type="character" w:customStyle="1" w:styleId="22">
    <w:name w:val="正文文本缩进 2 字符"/>
    <w:basedOn w:val="a1"/>
    <w:link w:val="21"/>
    <w:uiPriority w:val="99"/>
    <w:rsid w:val="006E7C3D"/>
    <w:rPr>
      <w:rFonts w:ascii="Times New Roman" w:eastAsia="宋体" w:hAnsi="Times New Roman" w:cs="Times New Roman"/>
      <w:szCs w:val="24"/>
    </w:rPr>
  </w:style>
  <w:style w:type="paragraph" w:styleId="ab">
    <w:name w:val="Body Text"/>
    <w:basedOn w:val="a"/>
    <w:next w:val="a"/>
    <w:link w:val="ac"/>
    <w:autoRedefine/>
    <w:uiPriority w:val="99"/>
    <w:unhideWhenUsed/>
    <w:qFormat/>
    <w:rsid w:val="004F677A"/>
    <w:pPr>
      <w:spacing w:after="120"/>
    </w:pPr>
    <w:rPr>
      <w:rFonts w:asciiTheme="minorHAnsi" w:eastAsiaTheme="minorEastAsia" w:hAnsiTheme="minorHAnsi" w:cstheme="minorBidi"/>
    </w:rPr>
  </w:style>
  <w:style w:type="character" w:customStyle="1" w:styleId="ac">
    <w:name w:val="正文文本 字符"/>
    <w:basedOn w:val="a1"/>
    <w:link w:val="ab"/>
    <w:uiPriority w:val="99"/>
    <w:rsid w:val="004F677A"/>
    <w:rPr>
      <w:szCs w:val="24"/>
    </w:rPr>
  </w:style>
  <w:style w:type="paragraph" w:customStyle="1" w:styleId="Default">
    <w:name w:val="Default"/>
    <w:rsid w:val="00E575DF"/>
    <w:pPr>
      <w:widowControl w:val="0"/>
      <w:autoSpaceDE w:val="0"/>
      <w:autoSpaceDN w:val="0"/>
      <w:adjustRightInd w:val="0"/>
    </w:pPr>
    <w:rPr>
      <w:rFonts w:ascii="仿宋" w:eastAsia="仿宋" w:cs="仿宋"/>
      <w:color w:val="000000"/>
      <w:kern w:val="0"/>
      <w:sz w:val="24"/>
      <w:szCs w:val="24"/>
    </w:rPr>
  </w:style>
  <w:style w:type="paragraph" w:customStyle="1" w:styleId="p15">
    <w:name w:val="p15"/>
    <w:basedOn w:val="a"/>
    <w:qFormat/>
    <w:rsid w:val="00AB7A56"/>
    <w:pPr>
      <w:widowControl/>
    </w:pPr>
    <w:rPr>
      <w:rFonts w:ascii="Calibri" w:eastAsiaTheme="minorEastAsia" w:hAnsiTheme="minorHAnsi" w:cs="宋体"/>
      <w:szCs w:val="21"/>
    </w:rPr>
  </w:style>
  <w:style w:type="paragraph" w:styleId="ad">
    <w:name w:val="Normal (Web)"/>
    <w:basedOn w:val="a"/>
    <w:qFormat/>
    <w:rsid w:val="00A9206F"/>
    <w:rPr>
      <w:rFonts w:ascii="Calibri" w:hAnsi="Calibri"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23755">
      <w:bodyDiv w:val="1"/>
      <w:marLeft w:val="0"/>
      <w:marRight w:val="0"/>
      <w:marTop w:val="0"/>
      <w:marBottom w:val="0"/>
      <w:divBdr>
        <w:top w:val="none" w:sz="0" w:space="0" w:color="auto"/>
        <w:left w:val="none" w:sz="0" w:space="0" w:color="auto"/>
        <w:bottom w:val="none" w:sz="0" w:space="0" w:color="auto"/>
        <w:right w:val="none" w:sz="0" w:space="0" w:color="auto"/>
      </w:divBdr>
    </w:div>
    <w:div w:id="131518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1214</TotalTime>
  <Pages>2</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shebeike</dc:creator>
  <cp:keywords/>
  <dc:description/>
  <cp:lastModifiedBy>shebeike</cp:lastModifiedBy>
  <cp:revision>30</cp:revision>
  <cp:lastPrinted>2025-07-23T03:48:00Z</cp:lastPrinted>
  <dcterms:created xsi:type="dcterms:W3CDTF">2024-07-09T03:39:00Z</dcterms:created>
  <dcterms:modified xsi:type="dcterms:W3CDTF">2025-07-23T07:03:00Z</dcterms:modified>
</cp:coreProperties>
</file>