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A43B" w14:textId="77777777" w:rsidR="00A27918" w:rsidRDefault="00A27918" w:rsidP="00A27918">
      <w:pPr>
        <w:spacing w:line="360" w:lineRule="auto"/>
        <w:jc w:val="center"/>
        <w:rPr>
          <w:rFonts w:ascii="宋体" w:hAnsi="宋体"/>
          <w:b/>
          <w:spacing w:val="20"/>
          <w:sz w:val="28"/>
          <w:szCs w:val="28"/>
        </w:rPr>
      </w:pPr>
      <w:r>
        <w:rPr>
          <w:rFonts w:ascii="宋体" w:hAnsi="宋体" w:hint="eastAsia"/>
          <w:b/>
          <w:spacing w:val="20"/>
          <w:sz w:val="28"/>
          <w:szCs w:val="28"/>
        </w:rPr>
        <w:t>南华大学附属第三医院</w:t>
      </w:r>
    </w:p>
    <w:p w14:paraId="65202786" w14:textId="18B1201A" w:rsidR="00A27918" w:rsidRDefault="00E575DF" w:rsidP="00CB6768">
      <w:pPr>
        <w:spacing w:line="360" w:lineRule="auto"/>
        <w:jc w:val="center"/>
        <w:rPr>
          <w:rFonts w:ascii="宋体" w:hAnsi="宋体"/>
          <w:b/>
          <w:spacing w:val="20"/>
          <w:sz w:val="28"/>
          <w:szCs w:val="28"/>
        </w:rPr>
      </w:pPr>
      <w:r w:rsidRPr="00E575DF">
        <w:rPr>
          <w:rFonts w:ascii="宋体" w:hAnsi="宋体" w:hint="eastAsia"/>
          <w:b/>
          <w:spacing w:val="20"/>
          <w:sz w:val="28"/>
          <w:szCs w:val="28"/>
        </w:rPr>
        <w:t>2024年微量注射泵（双通道）、输液泵采购项目院内招标邀请函</w:t>
      </w:r>
    </w:p>
    <w:p w14:paraId="413BDF85" w14:textId="77777777" w:rsidR="007F681C" w:rsidRDefault="007F681C" w:rsidP="00A27918">
      <w:pPr>
        <w:spacing w:line="360" w:lineRule="auto"/>
        <w:jc w:val="center"/>
        <w:rPr>
          <w:rFonts w:ascii="宋体" w:hAnsi="宋体"/>
          <w:b/>
          <w:spacing w:val="20"/>
          <w:sz w:val="28"/>
          <w:szCs w:val="28"/>
        </w:rPr>
      </w:pPr>
    </w:p>
    <w:p w14:paraId="1957683F" w14:textId="4AA4C7BE" w:rsidR="00A27918" w:rsidRPr="006E7C3D" w:rsidRDefault="00A27918" w:rsidP="00F2078B">
      <w:pPr>
        <w:spacing w:line="360" w:lineRule="auto"/>
        <w:ind w:firstLineChars="200" w:firstLine="640"/>
        <w:rPr>
          <w:rFonts w:ascii="宋体" w:hAnsi="宋体"/>
          <w:bCs/>
          <w:spacing w:val="20"/>
          <w:sz w:val="28"/>
          <w:szCs w:val="28"/>
        </w:rPr>
      </w:pPr>
      <w:r w:rsidRPr="006E7C3D">
        <w:rPr>
          <w:rFonts w:ascii="宋体" w:hAnsi="宋体" w:hint="eastAsia"/>
          <w:bCs/>
          <w:spacing w:val="20"/>
          <w:sz w:val="28"/>
          <w:szCs w:val="28"/>
        </w:rPr>
        <w:t>我院拟对</w:t>
      </w:r>
      <w:r w:rsidR="00B770D1" w:rsidRPr="00B770D1">
        <w:rPr>
          <w:rFonts w:ascii="宋体" w:hAnsi="宋体" w:hint="eastAsia"/>
          <w:bCs/>
          <w:spacing w:val="20"/>
          <w:sz w:val="28"/>
          <w:szCs w:val="28"/>
          <w:u w:val="single"/>
        </w:rPr>
        <w:t>微量注射泵（双通道）、输液泵采购项目</w:t>
      </w:r>
      <w:r w:rsidRPr="006E7C3D">
        <w:rPr>
          <w:rFonts w:ascii="宋体" w:hAnsi="宋体" w:hint="eastAsia"/>
          <w:bCs/>
          <w:spacing w:val="20"/>
          <w:sz w:val="28"/>
          <w:szCs w:val="28"/>
        </w:rPr>
        <w:t>进行院内</w:t>
      </w:r>
      <w:r w:rsidR="00B023BC" w:rsidRPr="006E7C3D">
        <w:rPr>
          <w:rFonts w:ascii="宋体" w:hAnsi="宋体" w:hint="eastAsia"/>
          <w:bCs/>
          <w:spacing w:val="20"/>
          <w:sz w:val="28"/>
          <w:szCs w:val="28"/>
        </w:rPr>
        <w:t>招标</w:t>
      </w:r>
      <w:r w:rsidRPr="006E7C3D">
        <w:rPr>
          <w:rFonts w:ascii="宋体" w:hAnsi="宋体" w:hint="eastAsia"/>
          <w:bCs/>
          <w:spacing w:val="20"/>
          <w:sz w:val="28"/>
          <w:szCs w:val="28"/>
        </w:rPr>
        <w:t>采购，欢迎具备相关资质的供应商参与。</w:t>
      </w:r>
    </w:p>
    <w:p w14:paraId="0DBDC8FF" w14:textId="77777777" w:rsidR="00DF21DC" w:rsidRPr="006E7C3D" w:rsidRDefault="00DF21DC" w:rsidP="00F2078B">
      <w:pPr>
        <w:spacing w:line="360" w:lineRule="auto"/>
        <w:ind w:firstLineChars="200" w:firstLine="640"/>
        <w:rPr>
          <w:rFonts w:ascii="宋体" w:hAnsi="宋体"/>
          <w:bCs/>
          <w:spacing w:val="20"/>
          <w:sz w:val="28"/>
          <w:szCs w:val="28"/>
        </w:rPr>
      </w:pPr>
    </w:p>
    <w:p w14:paraId="4946E578" w14:textId="77777777" w:rsidR="00A27918" w:rsidRPr="00104AE7" w:rsidRDefault="00A27918" w:rsidP="00F2078B">
      <w:pPr>
        <w:pStyle w:val="a8"/>
        <w:numPr>
          <w:ilvl w:val="0"/>
          <w:numId w:val="1"/>
        </w:numPr>
        <w:spacing w:line="360" w:lineRule="auto"/>
        <w:ind w:firstLineChars="0"/>
        <w:rPr>
          <w:rFonts w:ascii="宋体" w:hAnsi="宋体"/>
          <w:b/>
          <w:spacing w:val="20"/>
          <w:sz w:val="28"/>
          <w:szCs w:val="28"/>
        </w:rPr>
      </w:pPr>
      <w:r w:rsidRPr="00104AE7">
        <w:rPr>
          <w:rFonts w:ascii="宋体" w:hAnsi="宋体" w:hint="eastAsia"/>
          <w:b/>
          <w:spacing w:val="20"/>
          <w:sz w:val="28"/>
          <w:szCs w:val="28"/>
        </w:rPr>
        <w:t xml:space="preserve">项目清单: </w:t>
      </w:r>
    </w:p>
    <w:tbl>
      <w:tblPr>
        <w:tblStyle w:val="aa"/>
        <w:tblW w:w="0" w:type="auto"/>
        <w:jc w:val="center"/>
        <w:tblLook w:val="04A0" w:firstRow="1" w:lastRow="0" w:firstColumn="1" w:lastColumn="0" w:noHBand="0" w:noVBand="1"/>
      </w:tblPr>
      <w:tblGrid>
        <w:gridCol w:w="846"/>
        <w:gridCol w:w="2410"/>
        <w:gridCol w:w="1559"/>
        <w:gridCol w:w="2268"/>
        <w:gridCol w:w="2262"/>
      </w:tblGrid>
      <w:tr w:rsidR="00E575DF" w:rsidRPr="006E7C3D" w14:paraId="090F07B7" w14:textId="77777777" w:rsidTr="00E575DF">
        <w:trPr>
          <w:jc w:val="center"/>
        </w:trPr>
        <w:tc>
          <w:tcPr>
            <w:tcW w:w="846" w:type="dxa"/>
          </w:tcPr>
          <w:p w14:paraId="6CBB919A" w14:textId="25FEE5A9" w:rsidR="00E575DF" w:rsidRPr="006E7C3D" w:rsidRDefault="00E575DF" w:rsidP="00F2078B">
            <w:pPr>
              <w:pStyle w:val="a8"/>
              <w:spacing w:line="360" w:lineRule="auto"/>
              <w:ind w:firstLineChars="0" w:firstLine="0"/>
              <w:jc w:val="center"/>
              <w:rPr>
                <w:rFonts w:ascii="宋体" w:hAnsi="宋体"/>
                <w:bCs/>
                <w:spacing w:val="20"/>
                <w:sz w:val="28"/>
                <w:szCs w:val="28"/>
              </w:rPr>
            </w:pPr>
            <w:r>
              <w:rPr>
                <w:rFonts w:ascii="宋体" w:hAnsi="宋体" w:hint="eastAsia"/>
                <w:bCs/>
                <w:spacing w:val="20"/>
                <w:sz w:val="28"/>
                <w:szCs w:val="28"/>
              </w:rPr>
              <w:t>序号</w:t>
            </w:r>
          </w:p>
        </w:tc>
        <w:tc>
          <w:tcPr>
            <w:tcW w:w="2410" w:type="dxa"/>
          </w:tcPr>
          <w:p w14:paraId="3FDE095B" w14:textId="09285E70" w:rsidR="00E575DF" w:rsidRPr="006E7C3D" w:rsidRDefault="00E575DF" w:rsidP="00F2078B">
            <w:pPr>
              <w:pStyle w:val="a8"/>
              <w:spacing w:line="360" w:lineRule="auto"/>
              <w:ind w:firstLineChars="0" w:firstLine="0"/>
              <w:jc w:val="center"/>
              <w:rPr>
                <w:rFonts w:ascii="宋体" w:hAnsi="宋体"/>
                <w:bCs/>
                <w:spacing w:val="20"/>
                <w:sz w:val="28"/>
                <w:szCs w:val="28"/>
              </w:rPr>
            </w:pPr>
            <w:r w:rsidRPr="006E7C3D">
              <w:rPr>
                <w:rFonts w:ascii="宋体" w:hAnsi="宋体" w:hint="eastAsia"/>
                <w:bCs/>
                <w:spacing w:val="20"/>
                <w:sz w:val="28"/>
                <w:szCs w:val="28"/>
              </w:rPr>
              <w:t>设备名称</w:t>
            </w:r>
          </w:p>
        </w:tc>
        <w:tc>
          <w:tcPr>
            <w:tcW w:w="1559" w:type="dxa"/>
          </w:tcPr>
          <w:p w14:paraId="4419BCF4" w14:textId="77777777" w:rsidR="00E575DF" w:rsidRPr="006E7C3D" w:rsidRDefault="00E575DF" w:rsidP="00F2078B">
            <w:pPr>
              <w:pStyle w:val="a8"/>
              <w:spacing w:line="360" w:lineRule="auto"/>
              <w:ind w:firstLineChars="0" w:firstLine="0"/>
              <w:jc w:val="center"/>
              <w:rPr>
                <w:rFonts w:ascii="宋体" w:hAnsi="宋体"/>
                <w:bCs/>
                <w:spacing w:val="20"/>
                <w:sz w:val="28"/>
                <w:szCs w:val="28"/>
              </w:rPr>
            </w:pPr>
            <w:r w:rsidRPr="006E7C3D">
              <w:rPr>
                <w:rFonts w:ascii="宋体" w:hAnsi="宋体" w:hint="eastAsia"/>
                <w:bCs/>
                <w:spacing w:val="20"/>
                <w:sz w:val="28"/>
                <w:szCs w:val="28"/>
              </w:rPr>
              <w:t>数量</w:t>
            </w:r>
          </w:p>
        </w:tc>
        <w:tc>
          <w:tcPr>
            <w:tcW w:w="2268" w:type="dxa"/>
          </w:tcPr>
          <w:p w14:paraId="2A72AEC4" w14:textId="0CCC03C8" w:rsidR="00E575DF" w:rsidRPr="006E7C3D" w:rsidRDefault="00E575DF" w:rsidP="00F2078B">
            <w:pPr>
              <w:pStyle w:val="a8"/>
              <w:spacing w:line="360" w:lineRule="auto"/>
              <w:ind w:firstLineChars="0" w:firstLine="0"/>
              <w:jc w:val="center"/>
              <w:rPr>
                <w:rFonts w:ascii="宋体" w:hAnsi="宋体"/>
                <w:bCs/>
                <w:spacing w:val="20"/>
                <w:sz w:val="28"/>
                <w:szCs w:val="28"/>
              </w:rPr>
            </w:pPr>
            <w:r w:rsidRPr="006E7C3D">
              <w:rPr>
                <w:rFonts w:ascii="宋体" w:hAnsi="宋体" w:hint="eastAsia"/>
                <w:bCs/>
                <w:spacing w:val="20"/>
                <w:sz w:val="28"/>
                <w:szCs w:val="28"/>
              </w:rPr>
              <w:t>限价</w:t>
            </w:r>
          </w:p>
        </w:tc>
        <w:tc>
          <w:tcPr>
            <w:tcW w:w="2262" w:type="dxa"/>
          </w:tcPr>
          <w:p w14:paraId="0CA74BAE" w14:textId="77777777" w:rsidR="00E575DF" w:rsidRPr="006E7C3D" w:rsidRDefault="00E575DF" w:rsidP="00F2078B">
            <w:pPr>
              <w:pStyle w:val="a8"/>
              <w:spacing w:line="360" w:lineRule="auto"/>
              <w:ind w:firstLineChars="0" w:firstLine="0"/>
              <w:jc w:val="center"/>
              <w:rPr>
                <w:rFonts w:ascii="宋体" w:hAnsi="宋体"/>
                <w:bCs/>
                <w:spacing w:val="20"/>
                <w:sz w:val="28"/>
                <w:szCs w:val="28"/>
              </w:rPr>
            </w:pPr>
            <w:r w:rsidRPr="006E7C3D">
              <w:rPr>
                <w:rFonts w:ascii="宋体" w:hAnsi="宋体" w:hint="eastAsia"/>
                <w:bCs/>
                <w:spacing w:val="20"/>
                <w:sz w:val="28"/>
                <w:szCs w:val="28"/>
              </w:rPr>
              <w:t>备注</w:t>
            </w:r>
          </w:p>
        </w:tc>
      </w:tr>
      <w:tr w:rsidR="00E575DF" w:rsidRPr="006E7C3D" w14:paraId="7289DA9A" w14:textId="77777777" w:rsidTr="00E575DF">
        <w:trPr>
          <w:jc w:val="center"/>
        </w:trPr>
        <w:tc>
          <w:tcPr>
            <w:tcW w:w="846" w:type="dxa"/>
          </w:tcPr>
          <w:p w14:paraId="586C7816" w14:textId="3EBD43C9" w:rsidR="00E575DF" w:rsidRPr="00E575DF" w:rsidRDefault="00E575DF" w:rsidP="00F2078B">
            <w:pPr>
              <w:pStyle w:val="a8"/>
              <w:spacing w:line="360" w:lineRule="auto"/>
              <w:ind w:firstLineChars="0" w:firstLine="0"/>
              <w:jc w:val="center"/>
              <w:rPr>
                <w:rFonts w:ascii="宋体" w:hAnsi="宋体"/>
                <w:bCs/>
                <w:spacing w:val="20"/>
                <w:sz w:val="28"/>
                <w:szCs w:val="28"/>
              </w:rPr>
            </w:pPr>
            <w:r w:rsidRPr="00E575DF">
              <w:rPr>
                <w:rFonts w:ascii="宋体" w:hAnsi="宋体" w:hint="eastAsia"/>
                <w:bCs/>
                <w:spacing w:val="20"/>
                <w:sz w:val="28"/>
                <w:szCs w:val="28"/>
              </w:rPr>
              <w:t>1</w:t>
            </w:r>
          </w:p>
        </w:tc>
        <w:tc>
          <w:tcPr>
            <w:tcW w:w="2410" w:type="dxa"/>
          </w:tcPr>
          <w:p w14:paraId="20A79F1F" w14:textId="72CDB382" w:rsidR="00E575DF" w:rsidRPr="006E7C3D" w:rsidRDefault="00E575DF" w:rsidP="00F2078B">
            <w:pPr>
              <w:pStyle w:val="a8"/>
              <w:spacing w:line="360" w:lineRule="auto"/>
              <w:ind w:firstLineChars="0" w:firstLine="0"/>
              <w:jc w:val="center"/>
              <w:rPr>
                <w:rFonts w:ascii="宋体" w:hAnsi="宋体"/>
                <w:bCs/>
                <w:spacing w:val="20"/>
                <w:sz w:val="28"/>
                <w:szCs w:val="28"/>
              </w:rPr>
            </w:pPr>
            <w:r w:rsidRPr="00E575DF">
              <w:rPr>
                <w:rFonts w:ascii="宋体" w:hAnsi="宋体" w:hint="eastAsia"/>
                <w:bCs/>
                <w:spacing w:val="20"/>
                <w:sz w:val="28"/>
                <w:szCs w:val="28"/>
              </w:rPr>
              <w:t>微量注射泵（双通道）</w:t>
            </w:r>
          </w:p>
        </w:tc>
        <w:tc>
          <w:tcPr>
            <w:tcW w:w="1559" w:type="dxa"/>
          </w:tcPr>
          <w:p w14:paraId="59901F1C" w14:textId="5F459E05" w:rsidR="00E575DF" w:rsidRPr="006E7C3D" w:rsidRDefault="00E575DF" w:rsidP="00F2078B">
            <w:pPr>
              <w:pStyle w:val="a8"/>
              <w:spacing w:line="360" w:lineRule="auto"/>
              <w:ind w:firstLineChars="0" w:firstLine="0"/>
              <w:jc w:val="center"/>
              <w:rPr>
                <w:rFonts w:ascii="宋体" w:hAnsi="宋体"/>
                <w:bCs/>
                <w:spacing w:val="20"/>
                <w:sz w:val="28"/>
                <w:szCs w:val="28"/>
              </w:rPr>
            </w:pPr>
            <w:r>
              <w:rPr>
                <w:rFonts w:ascii="宋体" w:hAnsi="宋体"/>
                <w:bCs/>
                <w:spacing w:val="20"/>
                <w:sz w:val="28"/>
                <w:szCs w:val="28"/>
              </w:rPr>
              <w:t>3</w:t>
            </w:r>
            <w:r w:rsidRPr="006E7C3D">
              <w:rPr>
                <w:rFonts w:ascii="宋体" w:hAnsi="宋体" w:hint="eastAsia"/>
                <w:bCs/>
                <w:spacing w:val="20"/>
                <w:sz w:val="28"/>
                <w:szCs w:val="28"/>
              </w:rPr>
              <w:t>台</w:t>
            </w:r>
          </w:p>
        </w:tc>
        <w:tc>
          <w:tcPr>
            <w:tcW w:w="2268" w:type="dxa"/>
          </w:tcPr>
          <w:p w14:paraId="09064D84" w14:textId="6E575F9C" w:rsidR="00E575DF" w:rsidRPr="006E7C3D" w:rsidRDefault="00E575DF" w:rsidP="00F2078B">
            <w:pPr>
              <w:pStyle w:val="a8"/>
              <w:spacing w:line="360" w:lineRule="auto"/>
              <w:ind w:firstLineChars="0" w:firstLine="0"/>
              <w:jc w:val="center"/>
              <w:rPr>
                <w:rFonts w:ascii="宋体" w:hAnsi="宋体"/>
                <w:bCs/>
                <w:spacing w:val="20"/>
                <w:sz w:val="28"/>
                <w:szCs w:val="28"/>
              </w:rPr>
            </w:pPr>
            <w:r>
              <w:rPr>
                <w:rFonts w:ascii="宋体" w:hAnsi="宋体" w:hint="eastAsia"/>
                <w:bCs/>
                <w:spacing w:val="20"/>
                <w:sz w:val="28"/>
                <w:szCs w:val="28"/>
              </w:rPr>
              <w:t>0</w:t>
            </w:r>
            <w:r>
              <w:rPr>
                <w:rFonts w:ascii="宋体" w:hAnsi="宋体"/>
                <w:bCs/>
                <w:spacing w:val="20"/>
                <w:sz w:val="28"/>
                <w:szCs w:val="28"/>
              </w:rPr>
              <w:t>.65</w:t>
            </w:r>
            <w:r>
              <w:rPr>
                <w:rFonts w:ascii="宋体" w:hAnsi="宋体" w:hint="eastAsia"/>
                <w:bCs/>
                <w:spacing w:val="20"/>
                <w:sz w:val="28"/>
                <w:szCs w:val="28"/>
              </w:rPr>
              <w:t>万元/台</w:t>
            </w:r>
          </w:p>
        </w:tc>
        <w:tc>
          <w:tcPr>
            <w:tcW w:w="2262" w:type="dxa"/>
          </w:tcPr>
          <w:p w14:paraId="78DA876A" w14:textId="2D148971" w:rsidR="00E575DF" w:rsidRPr="006E7C3D" w:rsidRDefault="003841C0" w:rsidP="00F2078B">
            <w:pPr>
              <w:pStyle w:val="a8"/>
              <w:spacing w:line="360" w:lineRule="auto"/>
              <w:ind w:firstLineChars="0" w:firstLine="0"/>
              <w:jc w:val="left"/>
              <w:rPr>
                <w:rFonts w:ascii="宋体" w:hAnsi="宋体"/>
                <w:bCs/>
                <w:spacing w:val="20"/>
                <w:sz w:val="28"/>
                <w:szCs w:val="28"/>
              </w:rPr>
            </w:pPr>
            <w:r w:rsidRPr="00D06A71">
              <w:rPr>
                <w:rFonts w:ascii="宋体" w:hAnsi="宋体"/>
                <w:sz w:val="30"/>
                <w:szCs w:val="30"/>
              </w:rPr>
              <w:t>整机设计使用年限≥10年</w:t>
            </w:r>
            <w:r>
              <w:rPr>
                <w:rFonts w:ascii="宋体" w:hAnsi="宋体" w:hint="eastAsia"/>
                <w:sz w:val="30"/>
                <w:szCs w:val="30"/>
              </w:rPr>
              <w:t>；</w:t>
            </w:r>
            <w:r w:rsidR="00E575DF">
              <w:rPr>
                <w:rFonts w:ascii="宋体" w:hAnsi="宋体" w:hint="eastAsia"/>
                <w:bCs/>
                <w:spacing w:val="20"/>
                <w:sz w:val="28"/>
                <w:szCs w:val="28"/>
              </w:rPr>
              <w:t>质保期≥</w:t>
            </w:r>
            <w:r w:rsidR="00E575DF">
              <w:rPr>
                <w:rFonts w:ascii="宋体" w:hAnsi="宋体"/>
                <w:bCs/>
                <w:spacing w:val="20"/>
                <w:sz w:val="28"/>
                <w:szCs w:val="28"/>
              </w:rPr>
              <w:t>2</w:t>
            </w:r>
            <w:r w:rsidR="00E575DF">
              <w:rPr>
                <w:rFonts w:ascii="宋体" w:hAnsi="宋体" w:hint="eastAsia"/>
                <w:bCs/>
                <w:spacing w:val="20"/>
                <w:sz w:val="28"/>
                <w:szCs w:val="28"/>
              </w:rPr>
              <w:t>年</w:t>
            </w:r>
            <w:r>
              <w:rPr>
                <w:rFonts w:ascii="宋体" w:hAnsi="宋体" w:hint="eastAsia"/>
                <w:bCs/>
                <w:spacing w:val="20"/>
                <w:sz w:val="28"/>
                <w:szCs w:val="28"/>
              </w:rPr>
              <w:t>。</w:t>
            </w:r>
          </w:p>
        </w:tc>
      </w:tr>
      <w:tr w:rsidR="00E575DF" w:rsidRPr="003841C0" w14:paraId="37108757" w14:textId="77777777" w:rsidTr="00E575DF">
        <w:trPr>
          <w:jc w:val="center"/>
        </w:trPr>
        <w:tc>
          <w:tcPr>
            <w:tcW w:w="846" w:type="dxa"/>
          </w:tcPr>
          <w:p w14:paraId="6371F633" w14:textId="7DDE431E" w:rsidR="00E575DF" w:rsidRPr="00E575DF" w:rsidRDefault="00E575DF" w:rsidP="00F2078B">
            <w:pPr>
              <w:pStyle w:val="a8"/>
              <w:spacing w:line="360" w:lineRule="auto"/>
              <w:ind w:firstLineChars="0" w:firstLine="0"/>
              <w:jc w:val="center"/>
              <w:rPr>
                <w:rFonts w:ascii="宋体" w:hAnsi="宋体"/>
                <w:bCs/>
                <w:spacing w:val="20"/>
                <w:sz w:val="28"/>
                <w:szCs w:val="28"/>
              </w:rPr>
            </w:pPr>
            <w:r w:rsidRPr="00E575DF">
              <w:rPr>
                <w:rFonts w:ascii="宋体" w:hAnsi="宋体" w:hint="eastAsia"/>
                <w:bCs/>
                <w:spacing w:val="20"/>
                <w:sz w:val="28"/>
                <w:szCs w:val="28"/>
              </w:rPr>
              <w:t>2</w:t>
            </w:r>
          </w:p>
        </w:tc>
        <w:tc>
          <w:tcPr>
            <w:tcW w:w="2410" w:type="dxa"/>
          </w:tcPr>
          <w:p w14:paraId="5D92E639" w14:textId="5447D98E" w:rsidR="00E575DF" w:rsidRPr="00E575DF" w:rsidRDefault="00E575DF" w:rsidP="00F2078B">
            <w:pPr>
              <w:pStyle w:val="a8"/>
              <w:spacing w:line="360" w:lineRule="auto"/>
              <w:ind w:firstLineChars="0" w:firstLine="0"/>
              <w:jc w:val="center"/>
              <w:rPr>
                <w:rFonts w:ascii="宋体" w:hAnsi="宋体"/>
                <w:bCs/>
                <w:spacing w:val="20"/>
                <w:sz w:val="28"/>
                <w:szCs w:val="28"/>
              </w:rPr>
            </w:pPr>
            <w:r w:rsidRPr="00E575DF">
              <w:rPr>
                <w:rFonts w:ascii="宋体" w:hAnsi="宋体" w:hint="eastAsia"/>
                <w:bCs/>
                <w:spacing w:val="20"/>
                <w:sz w:val="28"/>
                <w:szCs w:val="28"/>
              </w:rPr>
              <w:t>输液泵</w:t>
            </w:r>
          </w:p>
        </w:tc>
        <w:tc>
          <w:tcPr>
            <w:tcW w:w="1559" w:type="dxa"/>
          </w:tcPr>
          <w:p w14:paraId="6796F817" w14:textId="7B3C05D5" w:rsidR="00E575DF" w:rsidRDefault="009B6C58" w:rsidP="00F2078B">
            <w:pPr>
              <w:pStyle w:val="a8"/>
              <w:spacing w:line="360" w:lineRule="auto"/>
              <w:ind w:firstLineChars="0" w:firstLine="0"/>
              <w:jc w:val="center"/>
              <w:rPr>
                <w:rFonts w:ascii="宋体" w:hAnsi="宋体"/>
                <w:bCs/>
                <w:spacing w:val="20"/>
                <w:sz w:val="28"/>
                <w:szCs w:val="28"/>
              </w:rPr>
            </w:pPr>
            <w:r>
              <w:rPr>
                <w:rFonts w:ascii="宋体" w:hAnsi="宋体"/>
                <w:bCs/>
                <w:spacing w:val="20"/>
                <w:sz w:val="28"/>
                <w:szCs w:val="28"/>
              </w:rPr>
              <w:t>3</w:t>
            </w:r>
            <w:r w:rsidR="00E575DF">
              <w:rPr>
                <w:rFonts w:ascii="宋体" w:hAnsi="宋体" w:hint="eastAsia"/>
                <w:bCs/>
                <w:spacing w:val="20"/>
                <w:sz w:val="28"/>
                <w:szCs w:val="28"/>
              </w:rPr>
              <w:t>台</w:t>
            </w:r>
          </w:p>
        </w:tc>
        <w:tc>
          <w:tcPr>
            <w:tcW w:w="2268" w:type="dxa"/>
          </w:tcPr>
          <w:p w14:paraId="25B86CF7" w14:textId="37E524A6" w:rsidR="00E575DF" w:rsidRDefault="00E575DF" w:rsidP="00F2078B">
            <w:pPr>
              <w:pStyle w:val="a8"/>
              <w:spacing w:line="360" w:lineRule="auto"/>
              <w:ind w:firstLineChars="0" w:firstLine="0"/>
              <w:jc w:val="center"/>
              <w:rPr>
                <w:rFonts w:ascii="宋体" w:hAnsi="宋体"/>
                <w:bCs/>
                <w:spacing w:val="20"/>
                <w:sz w:val="28"/>
                <w:szCs w:val="28"/>
              </w:rPr>
            </w:pPr>
            <w:r>
              <w:rPr>
                <w:rFonts w:ascii="宋体" w:hAnsi="宋体" w:hint="eastAsia"/>
                <w:bCs/>
                <w:spacing w:val="20"/>
                <w:sz w:val="28"/>
                <w:szCs w:val="28"/>
              </w:rPr>
              <w:t>0</w:t>
            </w:r>
            <w:r>
              <w:rPr>
                <w:rFonts w:ascii="宋体" w:hAnsi="宋体"/>
                <w:bCs/>
                <w:spacing w:val="20"/>
                <w:sz w:val="28"/>
                <w:szCs w:val="28"/>
              </w:rPr>
              <w:t>.</w:t>
            </w:r>
            <w:r w:rsidR="00CF66E5">
              <w:rPr>
                <w:rFonts w:ascii="宋体" w:hAnsi="宋体"/>
                <w:bCs/>
                <w:spacing w:val="20"/>
                <w:sz w:val="28"/>
                <w:szCs w:val="28"/>
              </w:rPr>
              <w:t>5</w:t>
            </w:r>
            <w:r>
              <w:rPr>
                <w:rFonts w:ascii="宋体" w:hAnsi="宋体" w:hint="eastAsia"/>
                <w:bCs/>
                <w:spacing w:val="20"/>
                <w:sz w:val="28"/>
                <w:szCs w:val="28"/>
              </w:rPr>
              <w:t>万元/台</w:t>
            </w:r>
          </w:p>
        </w:tc>
        <w:tc>
          <w:tcPr>
            <w:tcW w:w="2262" w:type="dxa"/>
          </w:tcPr>
          <w:p w14:paraId="2F38F4B5" w14:textId="01AF4ED4" w:rsidR="00E575DF" w:rsidRDefault="003841C0" w:rsidP="00F2078B">
            <w:pPr>
              <w:pStyle w:val="a8"/>
              <w:spacing w:line="360" w:lineRule="auto"/>
              <w:ind w:firstLineChars="0" w:firstLine="0"/>
              <w:jc w:val="left"/>
              <w:rPr>
                <w:rFonts w:ascii="宋体" w:hAnsi="宋体"/>
                <w:bCs/>
                <w:spacing w:val="20"/>
                <w:sz w:val="28"/>
                <w:szCs w:val="28"/>
              </w:rPr>
            </w:pPr>
            <w:r w:rsidRPr="00D06A71">
              <w:rPr>
                <w:rFonts w:ascii="宋体" w:hAnsi="宋体"/>
                <w:sz w:val="30"/>
                <w:szCs w:val="30"/>
              </w:rPr>
              <w:t>整机设计使用年限≥10年</w:t>
            </w:r>
            <w:r>
              <w:rPr>
                <w:rFonts w:ascii="宋体" w:hAnsi="宋体" w:hint="eastAsia"/>
                <w:sz w:val="30"/>
                <w:szCs w:val="30"/>
              </w:rPr>
              <w:t>；</w:t>
            </w:r>
            <w:r w:rsidR="00E575DF">
              <w:rPr>
                <w:rFonts w:ascii="宋体" w:hAnsi="宋体" w:hint="eastAsia"/>
                <w:bCs/>
                <w:spacing w:val="20"/>
                <w:sz w:val="28"/>
                <w:szCs w:val="28"/>
              </w:rPr>
              <w:t>质保期≥</w:t>
            </w:r>
            <w:r w:rsidR="00E575DF">
              <w:rPr>
                <w:rFonts w:ascii="宋体" w:hAnsi="宋体"/>
                <w:bCs/>
                <w:spacing w:val="20"/>
                <w:sz w:val="28"/>
                <w:szCs w:val="28"/>
              </w:rPr>
              <w:t>2</w:t>
            </w:r>
            <w:r w:rsidR="00E575DF">
              <w:rPr>
                <w:rFonts w:ascii="宋体" w:hAnsi="宋体" w:hint="eastAsia"/>
                <w:bCs/>
                <w:spacing w:val="20"/>
                <w:sz w:val="28"/>
                <w:szCs w:val="28"/>
              </w:rPr>
              <w:t>年</w:t>
            </w:r>
            <w:r>
              <w:rPr>
                <w:rFonts w:ascii="宋体" w:hAnsi="宋体" w:hint="eastAsia"/>
                <w:bCs/>
                <w:spacing w:val="20"/>
                <w:sz w:val="28"/>
                <w:szCs w:val="28"/>
              </w:rPr>
              <w:t>。</w:t>
            </w:r>
          </w:p>
        </w:tc>
      </w:tr>
    </w:tbl>
    <w:p w14:paraId="2D9431C5" w14:textId="77777777" w:rsidR="00A27918" w:rsidRPr="00E961D2" w:rsidRDefault="00A27918" w:rsidP="00F2078B">
      <w:pPr>
        <w:spacing w:line="360" w:lineRule="auto"/>
        <w:rPr>
          <w:rFonts w:ascii="宋体" w:hAnsi="宋体"/>
          <w:bCs/>
          <w:spacing w:val="20"/>
          <w:sz w:val="28"/>
          <w:szCs w:val="28"/>
        </w:rPr>
      </w:pPr>
    </w:p>
    <w:p w14:paraId="324D673A" w14:textId="77777777" w:rsidR="00B770D1" w:rsidRPr="00B770D1" w:rsidRDefault="00B770D1" w:rsidP="00B770D1">
      <w:pPr>
        <w:pStyle w:val="Default"/>
        <w:ind w:firstLine="600"/>
        <w:rPr>
          <w:rFonts w:ascii="宋体" w:eastAsia="宋体" w:hAnsi="宋体"/>
          <w:sz w:val="30"/>
          <w:szCs w:val="30"/>
        </w:rPr>
      </w:pPr>
    </w:p>
    <w:p w14:paraId="7336B77F" w14:textId="5AEC3054" w:rsidR="00B023BC" w:rsidRPr="006E7C3D" w:rsidRDefault="00AB7A56" w:rsidP="00AB7A56">
      <w:pPr>
        <w:widowControl/>
        <w:shd w:val="clear" w:color="auto" w:fill="FFFFFF"/>
        <w:spacing w:line="360" w:lineRule="auto"/>
        <w:jc w:val="left"/>
        <w:textAlignment w:val="baseline"/>
        <w:rPr>
          <w:rFonts w:ascii="宋体" w:hAnsi="宋体" w:cs="宋体"/>
          <w:b/>
          <w:bCs/>
          <w:color w:val="000000"/>
          <w:kern w:val="0"/>
          <w:sz w:val="28"/>
          <w:szCs w:val="28"/>
        </w:rPr>
      </w:pPr>
      <w:r>
        <w:rPr>
          <w:rFonts w:ascii="宋体" w:hAnsi="宋体" w:cs="宋体" w:hint="eastAsia"/>
          <w:b/>
          <w:bCs/>
          <w:color w:val="000000"/>
          <w:kern w:val="0"/>
          <w:sz w:val="28"/>
          <w:szCs w:val="28"/>
        </w:rPr>
        <w:t>二</w:t>
      </w:r>
      <w:r w:rsidR="00B023BC" w:rsidRPr="006E7C3D">
        <w:rPr>
          <w:rFonts w:ascii="宋体" w:hAnsi="宋体" w:cs="宋体" w:hint="eastAsia"/>
          <w:b/>
          <w:bCs/>
          <w:color w:val="000000"/>
          <w:kern w:val="0"/>
          <w:sz w:val="28"/>
          <w:szCs w:val="28"/>
        </w:rPr>
        <w:t>、销售商资格要求</w:t>
      </w:r>
    </w:p>
    <w:p w14:paraId="152A7016"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t>1、依法成立的法人或其它组织，具有独立承担民事责任的能力，具有良好的商业信誉和健全的财务会计制度；</w:t>
      </w:r>
    </w:p>
    <w:p w14:paraId="181AB3AB"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t>2、销售商须提供合法有效的营业执照[即三证合一（或五证合一）新证]；</w:t>
      </w:r>
    </w:p>
    <w:p w14:paraId="536B5906"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lastRenderedPageBreak/>
        <w:t>3、销售商具有《医疗器械生产许可证》或《医疗器械经营许可证》或《医疗器械经营备案凭证》；</w:t>
      </w:r>
    </w:p>
    <w:p w14:paraId="584313F8"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t>4、货物若属于中国医疗器械注册管理范围内的，则应取得监督管理部门颁发的相应的《中华人民共和国医疗器械注册证》；</w:t>
      </w:r>
    </w:p>
    <w:p w14:paraId="2061F44D"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t>5、与采购人存在利害关系可能影响招标公正性的法人、其他组织或者个人，不得参与投标。单位负责人为同一人或者存在控股、管理关系的不同单位，不得参加同一采购项目；</w:t>
      </w:r>
    </w:p>
    <w:p w14:paraId="68E5F454" w14:textId="77777777" w:rsidR="00B023BC" w:rsidRPr="006E7C3D" w:rsidRDefault="00B023BC" w:rsidP="00F2078B">
      <w:pPr>
        <w:widowControl/>
        <w:shd w:val="clear" w:color="auto" w:fill="FFFFFF"/>
        <w:spacing w:line="360" w:lineRule="auto"/>
        <w:ind w:firstLineChars="100" w:firstLine="280"/>
        <w:jc w:val="left"/>
        <w:textAlignment w:val="baseline"/>
        <w:rPr>
          <w:rFonts w:ascii="宋体" w:hAnsi="宋体" w:cs="宋体"/>
          <w:color w:val="000000"/>
          <w:kern w:val="0"/>
          <w:sz w:val="28"/>
          <w:szCs w:val="28"/>
        </w:rPr>
      </w:pPr>
      <w:r w:rsidRPr="006E7C3D">
        <w:rPr>
          <w:rFonts w:ascii="宋体" w:hAnsi="宋体" w:cs="宋体" w:hint="eastAsia"/>
          <w:color w:val="000000"/>
          <w:kern w:val="0"/>
          <w:sz w:val="28"/>
          <w:szCs w:val="28"/>
        </w:rPr>
        <w:t>6、本项目不接受联合体报价，亦不接受拆分品目的报价。</w:t>
      </w:r>
    </w:p>
    <w:p w14:paraId="6FB46DF1" w14:textId="4F3B3950" w:rsidR="00B023BC" w:rsidRPr="006E7C3D" w:rsidRDefault="00AB7A56" w:rsidP="00F2078B">
      <w:pPr>
        <w:widowControl/>
        <w:shd w:val="clear" w:color="auto" w:fill="FFFFFF"/>
        <w:spacing w:line="360" w:lineRule="auto"/>
        <w:ind w:firstLineChars="100" w:firstLine="281"/>
        <w:jc w:val="left"/>
        <w:textAlignment w:val="baseline"/>
        <w:rPr>
          <w:rFonts w:ascii="宋体" w:hAnsi="宋体" w:cs="宋体"/>
          <w:b/>
          <w:bCs/>
          <w:kern w:val="0"/>
          <w:sz w:val="28"/>
          <w:szCs w:val="28"/>
        </w:rPr>
      </w:pPr>
      <w:r>
        <w:rPr>
          <w:rFonts w:ascii="宋体" w:hAnsi="宋体" w:cs="宋体" w:hint="eastAsia"/>
          <w:b/>
          <w:bCs/>
          <w:kern w:val="0"/>
          <w:sz w:val="28"/>
          <w:szCs w:val="28"/>
        </w:rPr>
        <w:t>三</w:t>
      </w:r>
      <w:r w:rsidR="00B023BC" w:rsidRPr="006E7C3D">
        <w:rPr>
          <w:rFonts w:ascii="宋体" w:hAnsi="宋体" w:cs="宋体" w:hint="eastAsia"/>
          <w:b/>
          <w:bCs/>
          <w:kern w:val="0"/>
          <w:sz w:val="28"/>
          <w:szCs w:val="28"/>
        </w:rPr>
        <w:t>、获取采购文件的时间、地点、方式</w:t>
      </w:r>
    </w:p>
    <w:p w14:paraId="77EAA392" w14:textId="5946829C"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shd w:val="clear" w:color="auto" w:fill="FFFFFF"/>
        </w:rPr>
        <w:t>1</w:t>
      </w:r>
      <w:r w:rsidR="00E669CD">
        <w:rPr>
          <w:rFonts w:ascii="宋体" w:hAnsi="宋体" w:cs="宋体" w:hint="eastAsia"/>
          <w:kern w:val="0"/>
          <w:sz w:val="28"/>
          <w:szCs w:val="28"/>
          <w:shd w:val="clear" w:color="auto" w:fill="FFFFFF"/>
        </w:rPr>
        <w:t>、</w:t>
      </w:r>
      <w:r w:rsidRPr="006E7C3D">
        <w:rPr>
          <w:rFonts w:ascii="宋体" w:hAnsi="宋体" w:cs="宋体" w:hint="eastAsia"/>
          <w:kern w:val="0"/>
          <w:sz w:val="28"/>
          <w:szCs w:val="28"/>
          <w:shd w:val="clear" w:color="auto" w:fill="FFFFFF"/>
        </w:rPr>
        <w:t>凡有意参加本项目者，请法人代表（负责人）或其授权委托人于</w:t>
      </w:r>
      <w:r w:rsidRPr="00CF1371">
        <w:rPr>
          <w:rFonts w:ascii="宋体" w:hAnsi="宋体" w:cs="宋体" w:hint="eastAsia"/>
          <w:kern w:val="0"/>
          <w:sz w:val="28"/>
          <w:szCs w:val="28"/>
          <w:shd w:val="clear" w:color="auto" w:fill="FFFFFF"/>
        </w:rPr>
        <w:t>20</w:t>
      </w:r>
      <w:r w:rsidRPr="00CF1371">
        <w:rPr>
          <w:rFonts w:ascii="宋体" w:hAnsi="宋体" w:cs="宋体"/>
          <w:kern w:val="0"/>
          <w:sz w:val="28"/>
          <w:szCs w:val="28"/>
          <w:shd w:val="clear" w:color="auto" w:fill="FFFFFF"/>
        </w:rPr>
        <w:t>24</w:t>
      </w:r>
      <w:r w:rsidRPr="00CF1371">
        <w:rPr>
          <w:rFonts w:ascii="宋体" w:hAnsi="宋体" w:cs="宋体" w:hint="eastAsia"/>
          <w:kern w:val="0"/>
          <w:sz w:val="28"/>
          <w:szCs w:val="28"/>
          <w:shd w:val="clear" w:color="auto" w:fill="FFFFFF"/>
        </w:rPr>
        <w:t>年</w:t>
      </w:r>
      <w:r w:rsidR="00755764" w:rsidRPr="00CF1371">
        <w:rPr>
          <w:rFonts w:ascii="宋体" w:hAnsi="宋体" w:cs="宋体"/>
          <w:kern w:val="0"/>
          <w:sz w:val="28"/>
          <w:szCs w:val="28"/>
          <w:shd w:val="clear" w:color="auto" w:fill="FFFFFF"/>
        </w:rPr>
        <w:t>10</w:t>
      </w:r>
      <w:r w:rsidRPr="00CF1371">
        <w:rPr>
          <w:rFonts w:ascii="宋体" w:hAnsi="宋体" w:cs="宋体" w:hint="eastAsia"/>
          <w:kern w:val="0"/>
          <w:sz w:val="28"/>
          <w:szCs w:val="28"/>
          <w:shd w:val="clear" w:color="auto" w:fill="FFFFFF"/>
        </w:rPr>
        <w:t>月</w:t>
      </w:r>
      <w:r w:rsidR="00755764" w:rsidRPr="00CF1371">
        <w:rPr>
          <w:rFonts w:ascii="宋体" w:hAnsi="宋体" w:cs="宋体"/>
          <w:kern w:val="0"/>
          <w:sz w:val="28"/>
          <w:szCs w:val="28"/>
          <w:shd w:val="clear" w:color="auto" w:fill="FFFFFF"/>
        </w:rPr>
        <w:t>2</w:t>
      </w:r>
      <w:r w:rsidR="00476924">
        <w:rPr>
          <w:rFonts w:ascii="宋体" w:hAnsi="宋体" w:cs="宋体"/>
          <w:kern w:val="0"/>
          <w:sz w:val="28"/>
          <w:szCs w:val="28"/>
          <w:shd w:val="clear" w:color="auto" w:fill="FFFFFF"/>
        </w:rPr>
        <w:t>9</w:t>
      </w:r>
      <w:r w:rsidRPr="00CF1371">
        <w:rPr>
          <w:rFonts w:ascii="宋体" w:hAnsi="宋体" w:cs="宋体" w:hint="eastAsia"/>
          <w:kern w:val="0"/>
          <w:sz w:val="28"/>
          <w:szCs w:val="28"/>
          <w:shd w:val="clear" w:color="auto" w:fill="FFFFFF"/>
        </w:rPr>
        <w:t>日至20</w:t>
      </w:r>
      <w:r w:rsidRPr="00CF1371">
        <w:rPr>
          <w:rFonts w:ascii="宋体" w:hAnsi="宋体" w:cs="宋体"/>
          <w:kern w:val="0"/>
          <w:sz w:val="28"/>
          <w:szCs w:val="28"/>
          <w:shd w:val="clear" w:color="auto" w:fill="FFFFFF"/>
        </w:rPr>
        <w:t>2</w:t>
      </w:r>
      <w:r w:rsidR="00B770D1" w:rsidRPr="00CF1371">
        <w:rPr>
          <w:rFonts w:ascii="宋体" w:hAnsi="宋体" w:cs="宋体"/>
          <w:kern w:val="0"/>
          <w:sz w:val="28"/>
          <w:szCs w:val="28"/>
          <w:shd w:val="clear" w:color="auto" w:fill="FFFFFF"/>
        </w:rPr>
        <w:t>4</w:t>
      </w:r>
      <w:r w:rsidRPr="00CF1371">
        <w:rPr>
          <w:rFonts w:ascii="宋体" w:hAnsi="宋体" w:cs="宋体" w:hint="eastAsia"/>
          <w:kern w:val="0"/>
          <w:sz w:val="28"/>
          <w:szCs w:val="28"/>
          <w:shd w:val="clear" w:color="auto" w:fill="FFFFFF"/>
        </w:rPr>
        <w:t>年</w:t>
      </w:r>
      <w:r w:rsidR="00755764" w:rsidRPr="00CF1371">
        <w:rPr>
          <w:rFonts w:ascii="宋体" w:hAnsi="宋体" w:cs="宋体" w:hint="eastAsia"/>
          <w:kern w:val="0"/>
          <w:sz w:val="28"/>
          <w:szCs w:val="28"/>
          <w:shd w:val="clear" w:color="auto" w:fill="FFFFFF"/>
        </w:rPr>
        <w:t>1</w:t>
      </w:r>
      <w:r w:rsidR="00B770D1" w:rsidRPr="00CF1371">
        <w:rPr>
          <w:rFonts w:ascii="宋体" w:hAnsi="宋体" w:cs="宋体"/>
          <w:kern w:val="0"/>
          <w:sz w:val="28"/>
          <w:szCs w:val="28"/>
          <w:shd w:val="clear" w:color="auto" w:fill="FFFFFF"/>
        </w:rPr>
        <w:t>1</w:t>
      </w:r>
      <w:r w:rsidRPr="00CF1371">
        <w:rPr>
          <w:rFonts w:ascii="宋体" w:hAnsi="宋体" w:cs="宋体" w:hint="eastAsia"/>
          <w:kern w:val="0"/>
          <w:sz w:val="28"/>
          <w:szCs w:val="28"/>
          <w:shd w:val="clear" w:color="auto" w:fill="FFFFFF"/>
        </w:rPr>
        <w:t>月</w:t>
      </w:r>
      <w:r w:rsidR="00B770D1" w:rsidRPr="00CF1371">
        <w:rPr>
          <w:rFonts w:ascii="宋体" w:hAnsi="宋体" w:cs="宋体"/>
          <w:kern w:val="0"/>
          <w:sz w:val="28"/>
          <w:szCs w:val="28"/>
          <w:shd w:val="clear" w:color="auto" w:fill="FFFFFF"/>
        </w:rPr>
        <w:t>4</w:t>
      </w:r>
      <w:r w:rsidRPr="00CF1371">
        <w:rPr>
          <w:rFonts w:ascii="宋体" w:hAnsi="宋体" w:cs="宋体" w:hint="eastAsia"/>
          <w:kern w:val="0"/>
          <w:sz w:val="28"/>
          <w:szCs w:val="28"/>
          <w:shd w:val="clear" w:color="auto" w:fill="FFFFFF"/>
        </w:rPr>
        <w:t xml:space="preserve">日 </w:t>
      </w:r>
      <w:r w:rsidRPr="006E7C3D">
        <w:rPr>
          <w:rFonts w:ascii="宋体" w:hAnsi="宋体" w:cs="宋体" w:hint="eastAsia"/>
          <w:kern w:val="0"/>
          <w:sz w:val="28"/>
          <w:szCs w:val="28"/>
          <w:shd w:val="clear" w:color="auto" w:fill="FFFFFF"/>
        </w:rPr>
        <w:t xml:space="preserve">工作日 </w:t>
      </w:r>
      <w:r w:rsidRPr="006E7C3D">
        <w:rPr>
          <w:rFonts w:ascii="宋体" w:hAnsi="宋体" w:cs="宋体"/>
          <w:kern w:val="0"/>
          <w:sz w:val="28"/>
          <w:szCs w:val="28"/>
          <w:shd w:val="clear" w:color="auto" w:fill="FFFFFF"/>
        </w:rPr>
        <w:t xml:space="preserve"> </w:t>
      </w:r>
      <w:r w:rsidRPr="006E7C3D">
        <w:rPr>
          <w:rFonts w:ascii="宋体" w:hAnsi="宋体" w:cs="宋体" w:hint="eastAsia"/>
          <w:kern w:val="0"/>
          <w:sz w:val="28"/>
          <w:szCs w:val="28"/>
          <w:shd w:val="clear" w:color="auto" w:fill="FFFFFF"/>
        </w:rPr>
        <w:t>8:30～11:30，15:00～17:00（北京时间，下同），携带各自身份证原件及加盖本单位公章的身份证复印件和以下在有效期内的报名资料亲临获取采购文件</w:t>
      </w:r>
      <w:r w:rsidR="006E7C3D" w:rsidRPr="006E7C3D">
        <w:rPr>
          <w:rFonts w:ascii="宋体" w:hAnsi="宋体" w:cs="宋体" w:hint="eastAsia"/>
          <w:kern w:val="0"/>
          <w:sz w:val="28"/>
          <w:szCs w:val="28"/>
          <w:shd w:val="clear" w:color="auto" w:fill="FFFFFF"/>
        </w:rPr>
        <w:t>。（</w:t>
      </w:r>
      <w:r w:rsidR="00B770D1">
        <w:rPr>
          <w:rFonts w:ascii="宋体" w:hAnsi="宋体" w:cs="宋体" w:hint="eastAsia"/>
          <w:kern w:val="0"/>
          <w:sz w:val="28"/>
          <w:szCs w:val="28"/>
          <w:shd w:val="clear" w:color="auto" w:fill="FFFFFF"/>
        </w:rPr>
        <w:t>采购文件、</w:t>
      </w:r>
      <w:r w:rsidR="006F569B">
        <w:rPr>
          <w:rFonts w:ascii="宋体" w:hAnsi="宋体" w:cs="宋体" w:hint="eastAsia"/>
          <w:kern w:val="0"/>
          <w:sz w:val="28"/>
          <w:szCs w:val="28"/>
          <w:shd w:val="clear" w:color="auto" w:fill="FFFFFF"/>
        </w:rPr>
        <w:t>评分标准、</w:t>
      </w:r>
      <w:r w:rsidR="006E7C3D" w:rsidRPr="006E7C3D">
        <w:rPr>
          <w:rFonts w:ascii="宋体" w:hAnsi="宋体" w:cs="宋体" w:hint="eastAsia"/>
          <w:kern w:val="0"/>
          <w:sz w:val="28"/>
          <w:szCs w:val="28"/>
          <w:shd w:val="clear" w:color="auto" w:fill="FFFFFF"/>
        </w:rPr>
        <w:t>投标文件模板</w:t>
      </w:r>
      <w:r w:rsidR="006F569B">
        <w:rPr>
          <w:rFonts w:ascii="宋体" w:hAnsi="宋体" w:cs="宋体" w:hint="eastAsia"/>
          <w:kern w:val="0"/>
          <w:sz w:val="28"/>
          <w:szCs w:val="28"/>
          <w:shd w:val="clear" w:color="auto" w:fill="FFFFFF"/>
        </w:rPr>
        <w:t>可</w:t>
      </w:r>
      <w:r w:rsidR="006E7C3D" w:rsidRPr="006E7C3D">
        <w:rPr>
          <w:rFonts w:ascii="宋体" w:hAnsi="宋体" w:cs="宋体" w:hint="eastAsia"/>
          <w:kern w:val="0"/>
          <w:sz w:val="28"/>
          <w:szCs w:val="28"/>
          <w:shd w:val="clear" w:color="auto" w:fill="FFFFFF"/>
        </w:rPr>
        <w:t>从附件下载）。</w:t>
      </w:r>
    </w:p>
    <w:p w14:paraId="7F91FCF7" w14:textId="667E5BED" w:rsidR="00B023BC" w:rsidRPr="006E7C3D" w:rsidRDefault="00E669CD" w:rsidP="00F2078B">
      <w:pPr>
        <w:widowControl/>
        <w:shd w:val="clear" w:color="auto" w:fill="FFFFFF"/>
        <w:spacing w:line="360" w:lineRule="auto"/>
        <w:ind w:firstLine="525"/>
        <w:jc w:val="left"/>
        <w:textAlignment w:val="baseline"/>
        <w:rPr>
          <w:rFonts w:ascii="宋体" w:hAnsi="宋体" w:cs="宋体"/>
          <w:kern w:val="0"/>
          <w:sz w:val="28"/>
          <w:szCs w:val="28"/>
        </w:rPr>
      </w:pPr>
      <w:r>
        <w:rPr>
          <w:rFonts w:ascii="宋体" w:hAnsi="宋体" w:cs="宋体" w:hint="eastAsia"/>
          <w:kern w:val="0"/>
          <w:sz w:val="28"/>
          <w:szCs w:val="28"/>
          <w:shd w:val="clear" w:color="auto" w:fill="FFFFFF"/>
        </w:rPr>
        <w:t>1</w:t>
      </w:r>
      <w:r>
        <w:rPr>
          <w:rFonts w:ascii="宋体" w:hAnsi="宋体" w:cs="宋体"/>
          <w:kern w:val="0"/>
          <w:sz w:val="28"/>
          <w:szCs w:val="28"/>
          <w:shd w:val="clear" w:color="auto" w:fill="FFFFFF"/>
        </w:rPr>
        <w:t>.1</w:t>
      </w:r>
      <w:r w:rsidR="00B023BC" w:rsidRPr="006E7C3D">
        <w:rPr>
          <w:rFonts w:ascii="宋体" w:hAnsi="宋体" w:cs="宋体" w:hint="eastAsia"/>
          <w:kern w:val="0"/>
          <w:sz w:val="28"/>
          <w:szCs w:val="28"/>
          <w:shd w:val="clear" w:color="auto" w:fill="FFFFFF"/>
        </w:rPr>
        <w:t>营业执照副本；</w:t>
      </w:r>
    </w:p>
    <w:p w14:paraId="1EA28359" w14:textId="5C5F4E84" w:rsidR="00B023BC" w:rsidRPr="006E7C3D" w:rsidRDefault="00E669CD" w:rsidP="00F2078B">
      <w:pPr>
        <w:widowControl/>
        <w:shd w:val="clear" w:color="auto" w:fill="FFFFFF"/>
        <w:spacing w:line="360" w:lineRule="auto"/>
        <w:ind w:firstLine="525"/>
        <w:jc w:val="left"/>
        <w:textAlignment w:val="baseline"/>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1</w:t>
      </w:r>
      <w:r>
        <w:rPr>
          <w:rFonts w:ascii="宋体" w:hAnsi="宋体" w:cs="宋体"/>
          <w:kern w:val="0"/>
          <w:sz w:val="28"/>
          <w:szCs w:val="28"/>
          <w:shd w:val="clear" w:color="auto" w:fill="FFFFFF"/>
        </w:rPr>
        <w:t>.2</w:t>
      </w:r>
      <w:r w:rsidR="00B023BC" w:rsidRPr="006E7C3D">
        <w:rPr>
          <w:rFonts w:ascii="宋体" w:hAnsi="宋体" w:cs="宋体" w:hint="eastAsia"/>
          <w:kern w:val="0"/>
          <w:sz w:val="28"/>
          <w:szCs w:val="28"/>
        </w:rPr>
        <w:t>销售单位介绍信或法人授权委托书（原件）</w:t>
      </w:r>
      <w:r w:rsidR="00B023BC" w:rsidRPr="006E7C3D">
        <w:rPr>
          <w:rFonts w:ascii="宋体" w:hAnsi="宋体" w:cs="宋体" w:hint="eastAsia"/>
          <w:kern w:val="0"/>
          <w:sz w:val="28"/>
          <w:szCs w:val="28"/>
          <w:shd w:val="clear" w:color="auto" w:fill="FFFFFF"/>
        </w:rPr>
        <w:t>。</w:t>
      </w:r>
    </w:p>
    <w:p w14:paraId="5B95AB4C" w14:textId="23F74CB0" w:rsidR="00B023BC" w:rsidRDefault="00B023BC" w:rsidP="00F2078B">
      <w:pPr>
        <w:widowControl/>
        <w:shd w:val="clear" w:color="auto" w:fill="FFFFFF"/>
        <w:spacing w:line="360" w:lineRule="auto"/>
        <w:ind w:firstLine="525"/>
        <w:jc w:val="left"/>
        <w:textAlignment w:val="baseline"/>
        <w:rPr>
          <w:rFonts w:ascii="宋体" w:hAnsi="宋体" w:cs="宋体"/>
          <w:b/>
          <w:bCs/>
          <w:kern w:val="0"/>
          <w:sz w:val="28"/>
          <w:szCs w:val="28"/>
        </w:rPr>
      </w:pPr>
      <w:r w:rsidRPr="006E7C3D">
        <w:rPr>
          <w:rFonts w:ascii="宋体" w:hAnsi="宋体" w:cs="宋体" w:hint="eastAsia"/>
          <w:b/>
          <w:bCs/>
          <w:kern w:val="0"/>
          <w:sz w:val="28"/>
          <w:szCs w:val="28"/>
        </w:rPr>
        <w:t>注：上述所有资料收复印件，复印件均指彩色扫描件或复印件，所有复印件须全部加盖投标单位红色印鉴，不接受影印件印鉴，且复印件字迹、公章印鉴清晰。（此步骤仅限于获取采购文件阶段，具体评议以评审结果为准）。</w:t>
      </w:r>
    </w:p>
    <w:p w14:paraId="6145CC55" w14:textId="2490E6AC" w:rsidR="00F2078B" w:rsidRPr="00F2078B" w:rsidRDefault="00F2078B" w:rsidP="00F2078B">
      <w:pPr>
        <w:tabs>
          <w:tab w:val="left" w:pos="420"/>
        </w:tabs>
        <w:spacing w:line="360" w:lineRule="auto"/>
        <w:ind w:firstLineChars="200" w:firstLine="642"/>
        <w:rPr>
          <w:rFonts w:ascii="宋体" w:hAnsi="宋体"/>
          <w:b/>
          <w:spacing w:val="20"/>
          <w:sz w:val="28"/>
          <w:szCs w:val="28"/>
        </w:rPr>
      </w:pPr>
      <w:bookmarkStart w:id="0" w:name="_Hlk181011506"/>
      <w:r w:rsidRPr="00A67B19">
        <w:rPr>
          <w:rFonts w:ascii="宋体" w:hAnsi="宋体" w:hint="eastAsia"/>
          <w:b/>
          <w:spacing w:val="20"/>
          <w:sz w:val="28"/>
          <w:szCs w:val="28"/>
        </w:rPr>
        <w:t>验收过程中发现中标人提供的货品(或服务)无法完全满足其投标文件中所响应的技术和商务条款，采购人有权撤消并中止合同的执行，有权向中标人追索已付款项，并保留向中标人因其上述行为导致项目重新采购、货品(或服务)推迟使用对采购人所造成损失提出赔偿的权利。中标人须完全承担因此产生的所有经济损失及相关法律责任。</w:t>
      </w:r>
    </w:p>
    <w:bookmarkEnd w:id="0"/>
    <w:p w14:paraId="17D964C5" w14:textId="5FDF6C37" w:rsidR="00B023BC" w:rsidRPr="006E7C3D" w:rsidRDefault="00B023BC" w:rsidP="00E669CD">
      <w:pPr>
        <w:widowControl/>
        <w:shd w:val="clear" w:color="auto" w:fill="FFFFFF"/>
        <w:spacing w:line="360" w:lineRule="auto"/>
        <w:ind w:firstLineChars="200" w:firstLine="560"/>
        <w:jc w:val="left"/>
        <w:textAlignment w:val="baseline"/>
        <w:rPr>
          <w:rFonts w:ascii="宋体" w:hAnsi="宋体" w:cs="宋体"/>
          <w:kern w:val="0"/>
          <w:sz w:val="28"/>
          <w:szCs w:val="28"/>
        </w:rPr>
      </w:pPr>
      <w:r w:rsidRPr="006E7C3D">
        <w:rPr>
          <w:rFonts w:ascii="宋体" w:hAnsi="宋体" w:cs="宋体" w:hint="eastAsia"/>
          <w:kern w:val="0"/>
          <w:sz w:val="28"/>
          <w:szCs w:val="28"/>
          <w:shd w:val="clear" w:color="auto" w:fill="FFFFFF"/>
        </w:rPr>
        <w:lastRenderedPageBreak/>
        <w:t>2</w:t>
      </w:r>
      <w:r w:rsidR="00E669CD">
        <w:rPr>
          <w:rFonts w:ascii="宋体" w:hAnsi="宋体" w:cs="宋体" w:hint="eastAsia"/>
          <w:kern w:val="0"/>
          <w:sz w:val="28"/>
          <w:szCs w:val="28"/>
          <w:shd w:val="clear" w:color="auto" w:fill="FFFFFF"/>
        </w:rPr>
        <w:t>、</w:t>
      </w:r>
      <w:r w:rsidRPr="006E7C3D">
        <w:rPr>
          <w:rFonts w:ascii="宋体" w:hAnsi="宋体" w:cs="宋体" w:hint="eastAsia"/>
          <w:kern w:val="0"/>
          <w:sz w:val="28"/>
          <w:szCs w:val="28"/>
          <w:shd w:val="clear" w:color="auto" w:fill="FFFFFF"/>
        </w:rPr>
        <w:t>采购文件获取地点：南华大学附属第三医院设备科</w:t>
      </w:r>
    </w:p>
    <w:p w14:paraId="1213F409"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b/>
          <w:bCs/>
          <w:kern w:val="0"/>
          <w:sz w:val="28"/>
          <w:szCs w:val="28"/>
        </w:rPr>
        <w:t>六、本项目采购活动时间及地点：</w:t>
      </w:r>
    </w:p>
    <w:p w14:paraId="2285A85B" w14:textId="71F3D966"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shd w:val="clear" w:color="auto" w:fill="FFFFFF"/>
        </w:rPr>
        <w:t>本项目采购兹定于</w:t>
      </w:r>
      <w:r w:rsidRPr="00AB7A56">
        <w:rPr>
          <w:rFonts w:ascii="宋体" w:hAnsi="宋体" w:cs="宋体" w:hint="eastAsia"/>
          <w:color w:val="000000"/>
          <w:kern w:val="0"/>
          <w:sz w:val="28"/>
          <w:szCs w:val="28"/>
        </w:rPr>
        <w:t>202</w:t>
      </w:r>
      <w:r w:rsidR="006E7C3D" w:rsidRPr="00AB7A56">
        <w:rPr>
          <w:rFonts w:ascii="宋体" w:hAnsi="宋体" w:cs="宋体"/>
          <w:color w:val="000000"/>
          <w:kern w:val="0"/>
          <w:sz w:val="28"/>
          <w:szCs w:val="28"/>
        </w:rPr>
        <w:t>4</w:t>
      </w:r>
      <w:r w:rsidRPr="00AB7A56">
        <w:rPr>
          <w:rFonts w:ascii="宋体" w:hAnsi="宋体" w:cs="宋体" w:hint="eastAsia"/>
          <w:color w:val="000000"/>
          <w:kern w:val="0"/>
          <w:sz w:val="28"/>
          <w:szCs w:val="28"/>
        </w:rPr>
        <w:t>年</w:t>
      </w:r>
      <w:r w:rsidR="003C1E46" w:rsidRPr="00AB7A56">
        <w:rPr>
          <w:rFonts w:ascii="宋体" w:hAnsi="宋体" w:cs="宋体"/>
          <w:color w:val="000000"/>
          <w:kern w:val="0"/>
          <w:sz w:val="28"/>
          <w:szCs w:val="28"/>
        </w:rPr>
        <w:t>1</w:t>
      </w:r>
      <w:r w:rsidR="00B770D1" w:rsidRPr="00AB7A56">
        <w:rPr>
          <w:rFonts w:ascii="宋体" w:hAnsi="宋体" w:cs="宋体"/>
          <w:color w:val="000000"/>
          <w:kern w:val="0"/>
          <w:sz w:val="28"/>
          <w:szCs w:val="28"/>
        </w:rPr>
        <w:t>1</w:t>
      </w:r>
      <w:r w:rsidRPr="00AB7A56">
        <w:rPr>
          <w:rFonts w:ascii="宋体" w:hAnsi="宋体" w:cs="宋体" w:hint="eastAsia"/>
          <w:color w:val="000000"/>
          <w:kern w:val="0"/>
          <w:sz w:val="28"/>
          <w:szCs w:val="28"/>
        </w:rPr>
        <w:t>月</w:t>
      </w:r>
      <w:r w:rsidR="00B770D1" w:rsidRPr="00AB7A56">
        <w:rPr>
          <w:rFonts w:ascii="宋体" w:hAnsi="宋体" w:cs="宋体"/>
          <w:color w:val="000000"/>
          <w:kern w:val="0"/>
          <w:sz w:val="28"/>
          <w:szCs w:val="28"/>
        </w:rPr>
        <w:t>5</w:t>
      </w:r>
      <w:r w:rsidRPr="00AB7A56">
        <w:rPr>
          <w:rFonts w:ascii="宋体" w:hAnsi="宋体" w:cs="宋体" w:hint="eastAsia"/>
          <w:color w:val="000000"/>
          <w:kern w:val="0"/>
          <w:sz w:val="28"/>
          <w:szCs w:val="28"/>
        </w:rPr>
        <w:t>日</w:t>
      </w:r>
      <w:r w:rsidRPr="00AB7A56">
        <w:rPr>
          <w:rFonts w:ascii="宋体" w:hAnsi="宋体" w:cs="宋体"/>
          <w:color w:val="000000"/>
          <w:kern w:val="0"/>
          <w:sz w:val="28"/>
          <w:szCs w:val="28"/>
        </w:rPr>
        <w:t>15</w:t>
      </w:r>
      <w:r w:rsidRPr="00AB7A56">
        <w:rPr>
          <w:rFonts w:ascii="宋体" w:hAnsi="宋体" w:cs="宋体" w:hint="eastAsia"/>
          <w:color w:val="000000"/>
          <w:kern w:val="0"/>
          <w:sz w:val="28"/>
          <w:szCs w:val="28"/>
        </w:rPr>
        <w:t>:00在南</w:t>
      </w:r>
      <w:r w:rsidRPr="006E7C3D">
        <w:rPr>
          <w:rFonts w:ascii="宋体" w:hAnsi="宋体" w:cs="宋体" w:hint="eastAsia"/>
          <w:kern w:val="0"/>
          <w:sz w:val="28"/>
          <w:szCs w:val="28"/>
          <w:shd w:val="clear" w:color="auto" w:fill="FFFFFF"/>
        </w:rPr>
        <w:t>华大学附属第三医</w:t>
      </w:r>
      <w:r w:rsidRPr="006E7C3D">
        <w:rPr>
          <w:rFonts w:ascii="宋体" w:hAnsi="宋体" w:cs="宋体" w:hint="eastAsia"/>
          <w:kern w:val="0"/>
          <w:sz w:val="28"/>
          <w:szCs w:val="28"/>
        </w:rPr>
        <w:t>院办公楼二楼会议</w:t>
      </w:r>
      <w:r w:rsidRPr="006E7C3D">
        <w:rPr>
          <w:rFonts w:ascii="宋体" w:hAnsi="宋体" w:cs="宋体" w:hint="eastAsia"/>
          <w:kern w:val="0"/>
          <w:sz w:val="28"/>
          <w:szCs w:val="28"/>
          <w:shd w:val="clear" w:color="auto" w:fill="FFFFFF"/>
        </w:rPr>
        <w:t>室进行，届时请经销商的法定代表人（负责人）或其委托代理人出席本项目采购活动。</w:t>
      </w:r>
    </w:p>
    <w:p w14:paraId="7C986F8A"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b/>
          <w:bCs/>
          <w:kern w:val="0"/>
          <w:sz w:val="28"/>
          <w:szCs w:val="28"/>
        </w:rPr>
        <w:t>七、发布公告的媒体</w:t>
      </w:r>
    </w:p>
    <w:p w14:paraId="7EFC0215"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rPr>
        <w:t>南华大学附属第三医院官方网站</w:t>
      </w:r>
    </w:p>
    <w:p w14:paraId="24E8D0B3" w14:textId="77777777" w:rsidR="00B023BC" w:rsidRPr="006E7C3D" w:rsidRDefault="00B023BC" w:rsidP="00F2078B">
      <w:pPr>
        <w:widowControl/>
        <w:spacing w:line="360" w:lineRule="auto"/>
        <w:ind w:firstLineChars="200" w:firstLine="562"/>
        <w:jc w:val="left"/>
        <w:rPr>
          <w:rFonts w:ascii="宋体" w:hAnsi="宋体"/>
          <w:b/>
          <w:bCs/>
          <w:sz w:val="28"/>
          <w:szCs w:val="28"/>
        </w:rPr>
      </w:pPr>
      <w:r w:rsidRPr="006E7C3D">
        <w:rPr>
          <w:rFonts w:ascii="宋体" w:hAnsi="宋体" w:hint="eastAsia"/>
          <w:b/>
          <w:bCs/>
          <w:sz w:val="28"/>
          <w:szCs w:val="28"/>
        </w:rPr>
        <w:t>八、行政监督</w:t>
      </w:r>
    </w:p>
    <w:p w14:paraId="7679C85A" w14:textId="77777777" w:rsidR="006734DD" w:rsidRDefault="00B023BC" w:rsidP="00F2078B">
      <w:pPr>
        <w:widowControl/>
        <w:spacing w:line="360" w:lineRule="auto"/>
        <w:ind w:firstLineChars="200" w:firstLine="560"/>
        <w:jc w:val="left"/>
        <w:rPr>
          <w:rFonts w:ascii="宋体" w:hAnsi="宋体"/>
          <w:sz w:val="28"/>
          <w:szCs w:val="28"/>
        </w:rPr>
      </w:pPr>
      <w:r w:rsidRPr="006E7C3D">
        <w:rPr>
          <w:rFonts w:ascii="宋体" w:hAnsi="宋体" w:hint="eastAsia"/>
          <w:sz w:val="28"/>
          <w:szCs w:val="28"/>
        </w:rPr>
        <w:t>本次采购项目监督机构为南华大学附属第三医院</w:t>
      </w:r>
      <w:r w:rsidR="00F2078B">
        <w:rPr>
          <w:rFonts w:ascii="宋体" w:hAnsi="宋体" w:hint="eastAsia"/>
          <w:sz w:val="28"/>
          <w:szCs w:val="28"/>
        </w:rPr>
        <w:t>监审室</w:t>
      </w:r>
    </w:p>
    <w:p w14:paraId="129B1A41" w14:textId="37E565A9" w:rsidR="00B023BC" w:rsidRPr="006E7C3D" w:rsidRDefault="00B023BC" w:rsidP="00F2078B">
      <w:pPr>
        <w:widowControl/>
        <w:spacing w:line="360" w:lineRule="auto"/>
        <w:ind w:firstLineChars="200" w:firstLine="560"/>
        <w:jc w:val="left"/>
        <w:rPr>
          <w:rFonts w:ascii="宋体" w:hAnsi="宋体" w:cs="宋体"/>
          <w:kern w:val="0"/>
          <w:sz w:val="28"/>
          <w:szCs w:val="28"/>
        </w:rPr>
      </w:pPr>
      <w:r w:rsidRPr="006E7C3D">
        <w:rPr>
          <w:rFonts w:ascii="宋体" w:hAnsi="宋体" w:hint="eastAsia"/>
          <w:sz w:val="28"/>
          <w:szCs w:val="28"/>
        </w:rPr>
        <w:t>电话：0734-</w:t>
      </w:r>
      <w:r w:rsidRPr="006E7C3D">
        <w:rPr>
          <w:rFonts w:ascii="宋体" w:hAnsi="宋体"/>
          <w:sz w:val="28"/>
          <w:szCs w:val="28"/>
        </w:rPr>
        <w:t>5675228</w:t>
      </w:r>
      <w:r w:rsidRPr="006E7C3D">
        <w:rPr>
          <w:rFonts w:ascii="宋体" w:hAnsi="宋体" w:hint="eastAsia"/>
          <w:sz w:val="28"/>
          <w:szCs w:val="28"/>
        </w:rPr>
        <w:t>。</w:t>
      </w:r>
    </w:p>
    <w:p w14:paraId="634ADE11"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b/>
          <w:bCs/>
          <w:kern w:val="0"/>
          <w:sz w:val="28"/>
          <w:szCs w:val="28"/>
        </w:rPr>
        <w:t>九、联系方式</w:t>
      </w:r>
    </w:p>
    <w:p w14:paraId="4A3623B1"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rPr>
        <w:t>采购人：南华大学附属第三医院</w:t>
      </w:r>
    </w:p>
    <w:p w14:paraId="1A041E43" w14:textId="77777777" w:rsidR="00B023BC" w:rsidRPr="006E7C3D"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rPr>
        <w:t>地 点：湖南省衡阳市南岳区衡山路</w:t>
      </w:r>
      <w:r w:rsidRPr="006E7C3D">
        <w:rPr>
          <w:rFonts w:ascii="宋体" w:hAnsi="宋体" w:cs="宋体"/>
          <w:kern w:val="0"/>
          <w:sz w:val="28"/>
          <w:szCs w:val="28"/>
        </w:rPr>
        <w:t>377</w:t>
      </w:r>
      <w:r w:rsidRPr="006E7C3D">
        <w:rPr>
          <w:rFonts w:ascii="宋体" w:hAnsi="宋体" w:cs="宋体" w:hint="eastAsia"/>
          <w:kern w:val="0"/>
          <w:sz w:val="28"/>
          <w:szCs w:val="28"/>
        </w:rPr>
        <w:t>号</w:t>
      </w:r>
    </w:p>
    <w:p w14:paraId="076D7B6A" w14:textId="5FADC9AF" w:rsidR="00AB7A56" w:rsidRDefault="00B023BC" w:rsidP="00F2078B">
      <w:pPr>
        <w:widowControl/>
        <w:shd w:val="clear" w:color="auto" w:fill="FFFFFF"/>
        <w:spacing w:line="360" w:lineRule="auto"/>
        <w:ind w:firstLine="525"/>
        <w:jc w:val="left"/>
        <w:textAlignment w:val="baseline"/>
        <w:rPr>
          <w:rFonts w:ascii="宋体" w:hAnsi="宋体" w:cs="宋体"/>
          <w:kern w:val="0"/>
          <w:sz w:val="28"/>
          <w:szCs w:val="28"/>
        </w:rPr>
      </w:pPr>
      <w:r w:rsidRPr="006E7C3D">
        <w:rPr>
          <w:rFonts w:ascii="宋体" w:hAnsi="宋体" w:cs="宋体" w:hint="eastAsia"/>
          <w:kern w:val="0"/>
          <w:sz w:val="28"/>
          <w:szCs w:val="28"/>
        </w:rPr>
        <w:t xml:space="preserve">联系人及联系电话：周老师 </w:t>
      </w:r>
      <w:r w:rsidRPr="006E7C3D">
        <w:rPr>
          <w:rFonts w:ascii="宋体" w:hAnsi="宋体" w:cs="宋体"/>
          <w:kern w:val="0"/>
          <w:sz w:val="28"/>
          <w:szCs w:val="28"/>
        </w:rPr>
        <w:t xml:space="preserve"> </w:t>
      </w:r>
      <w:r w:rsidR="002C0205">
        <w:rPr>
          <w:rFonts w:ascii="宋体" w:hAnsi="宋体" w:cs="宋体"/>
          <w:kern w:val="0"/>
          <w:sz w:val="28"/>
          <w:szCs w:val="28"/>
        </w:rPr>
        <w:t>0734-5675059</w:t>
      </w:r>
    </w:p>
    <w:p w14:paraId="291F186A" w14:textId="77777777" w:rsidR="00AB7A56" w:rsidRDefault="00AB7A56">
      <w:pPr>
        <w:widowControl/>
        <w:jc w:val="left"/>
        <w:rPr>
          <w:rFonts w:ascii="宋体" w:hAnsi="宋体" w:cs="宋体"/>
          <w:kern w:val="0"/>
          <w:sz w:val="28"/>
          <w:szCs w:val="28"/>
        </w:rPr>
      </w:pPr>
      <w:r>
        <w:rPr>
          <w:rFonts w:ascii="宋体" w:hAnsi="宋体" w:cs="宋体"/>
          <w:kern w:val="0"/>
          <w:sz w:val="28"/>
          <w:szCs w:val="28"/>
        </w:rPr>
        <w:br w:type="page"/>
      </w:r>
    </w:p>
    <w:p w14:paraId="53D9A935" w14:textId="2660FA65" w:rsidR="00AB7A56" w:rsidRPr="00104AE7" w:rsidRDefault="00AB7A56" w:rsidP="00AB7A56">
      <w:pPr>
        <w:spacing w:line="360" w:lineRule="auto"/>
        <w:jc w:val="center"/>
        <w:rPr>
          <w:rFonts w:ascii="宋体" w:hAnsi="宋体"/>
          <w:b/>
          <w:spacing w:val="20"/>
          <w:sz w:val="28"/>
          <w:szCs w:val="28"/>
        </w:rPr>
      </w:pPr>
      <w:bookmarkStart w:id="1" w:name="_Hlk181024362"/>
      <w:r w:rsidRPr="00104AE7">
        <w:rPr>
          <w:rFonts w:ascii="宋体" w:hAnsi="宋体" w:hint="eastAsia"/>
          <w:b/>
          <w:spacing w:val="20"/>
          <w:sz w:val="28"/>
          <w:szCs w:val="28"/>
        </w:rPr>
        <w:lastRenderedPageBreak/>
        <w:t>参数要求</w:t>
      </w:r>
    </w:p>
    <w:p w14:paraId="603D3303" w14:textId="409FDCB8" w:rsidR="00AB7A56" w:rsidRPr="00D06A71" w:rsidRDefault="00AB7A56" w:rsidP="00AB7A56">
      <w:pPr>
        <w:spacing w:line="360" w:lineRule="auto"/>
        <w:jc w:val="center"/>
        <w:rPr>
          <w:rFonts w:ascii="宋体" w:hAnsi="宋体"/>
          <w:sz w:val="30"/>
          <w:szCs w:val="30"/>
        </w:rPr>
      </w:pPr>
      <w:r>
        <w:rPr>
          <w:rFonts w:ascii="宋体" w:hAnsi="宋体" w:hint="eastAsia"/>
          <w:sz w:val="30"/>
          <w:szCs w:val="30"/>
        </w:rPr>
        <w:t>一、</w:t>
      </w:r>
      <w:r w:rsidRPr="00D06A71">
        <w:rPr>
          <w:rFonts w:ascii="宋体" w:hAnsi="宋体" w:hint="eastAsia"/>
          <w:sz w:val="30"/>
          <w:szCs w:val="30"/>
        </w:rPr>
        <w:t>微量注射泵（双通道）</w:t>
      </w:r>
      <w:r w:rsidRPr="00D06A71">
        <w:rPr>
          <w:rFonts w:ascii="宋体" w:hAnsi="宋体"/>
          <w:sz w:val="30"/>
          <w:szCs w:val="30"/>
        </w:rPr>
        <w:t>技术参数</w:t>
      </w:r>
    </w:p>
    <w:p w14:paraId="26DAF559" w14:textId="77777777" w:rsidR="00AB7A56" w:rsidRDefault="00AB7A56" w:rsidP="00AB7A56">
      <w:pPr>
        <w:spacing w:line="360" w:lineRule="auto"/>
        <w:jc w:val="left"/>
        <w:rPr>
          <w:rFonts w:ascii="宋体" w:hAnsi="宋体"/>
          <w:sz w:val="30"/>
          <w:szCs w:val="30"/>
        </w:rPr>
      </w:pPr>
      <w:r w:rsidRPr="00F2078B">
        <w:rPr>
          <w:rFonts w:ascii="宋体" w:hAnsi="宋体" w:cs="宋体" w:hint="eastAsia"/>
          <w:sz w:val="30"/>
          <w:szCs w:val="30"/>
        </w:rPr>
        <w:t>▲</w:t>
      </w:r>
      <w:r w:rsidRPr="00D06A71">
        <w:rPr>
          <w:rFonts w:ascii="宋体" w:hAnsi="宋体"/>
          <w:sz w:val="30"/>
          <w:szCs w:val="30"/>
        </w:rPr>
        <w:t>1.整机设计使用年限≥10年；</w:t>
      </w:r>
    </w:p>
    <w:p w14:paraId="39032974" w14:textId="77777777" w:rsidR="00AB7A56" w:rsidRPr="003841C0" w:rsidRDefault="00AB7A56" w:rsidP="00AB7A56">
      <w:pPr>
        <w:pStyle w:val="Default"/>
        <w:spacing w:line="360" w:lineRule="auto"/>
        <w:rPr>
          <w:rFonts w:ascii="宋体" w:eastAsia="宋体" w:hAnsi="宋体"/>
          <w:sz w:val="30"/>
          <w:szCs w:val="30"/>
        </w:rPr>
      </w:pPr>
      <w:r w:rsidRPr="00F2078B">
        <w:rPr>
          <w:rFonts w:ascii="宋体" w:hAnsi="宋体" w:cs="宋体" w:hint="eastAsia"/>
          <w:sz w:val="30"/>
          <w:szCs w:val="30"/>
        </w:rPr>
        <w:t>▲</w:t>
      </w:r>
      <w:r>
        <w:rPr>
          <w:rFonts w:ascii="宋体" w:eastAsia="宋体" w:hAnsi="宋体"/>
          <w:sz w:val="30"/>
          <w:szCs w:val="30"/>
        </w:rPr>
        <w:t>2</w:t>
      </w:r>
      <w:r w:rsidRPr="00D06A71">
        <w:rPr>
          <w:rFonts w:ascii="宋体" w:eastAsia="宋体" w:hAnsi="宋体"/>
          <w:sz w:val="30"/>
          <w:szCs w:val="30"/>
        </w:rPr>
        <w:t>.</w:t>
      </w:r>
      <w:r w:rsidRPr="00D06A71">
        <w:rPr>
          <w:rFonts w:ascii="宋体" w:eastAsia="宋体" w:hAnsi="宋体" w:hint="eastAsia"/>
          <w:sz w:val="30"/>
          <w:szCs w:val="30"/>
        </w:rPr>
        <w:t>质保期≥</w:t>
      </w:r>
      <w:r w:rsidRPr="00D06A71">
        <w:rPr>
          <w:rFonts w:ascii="宋体" w:eastAsia="宋体" w:hAnsi="宋体"/>
          <w:sz w:val="30"/>
          <w:szCs w:val="30"/>
        </w:rPr>
        <w:t>2</w:t>
      </w:r>
      <w:r w:rsidRPr="00D06A71">
        <w:rPr>
          <w:rFonts w:ascii="宋体" w:eastAsia="宋体" w:hAnsi="宋体" w:hint="eastAsia"/>
          <w:sz w:val="30"/>
          <w:szCs w:val="30"/>
        </w:rPr>
        <w:t>年</w:t>
      </w:r>
    </w:p>
    <w:p w14:paraId="495A23FA"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3</w:t>
      </w:r>
      <w:r w:rsidRPr="00D06A71">
        <w:rPr>
          <w:rFonts w:ascii="宋体" w:hAnsi="宋体"/>
          <w:sz w:val="30"/>
          <w:szCs w:val="30"/>
        </w:rPr>
        <w:t>.</w:t>
      </w:r>
      <w:r w:rsidRPr="00D06A71">
        <w:rPr>
          <w:rFonts w:ascii="宋体" w:hAnsi="宋体" w:hint="eastAsia"/>
          <w:sz w:val="30"/>
          <w:szCs w:val="30"/>
        </w:rPr>
        <w:t>具备除交流电源以外的便携式供电方式：如提供直流电源或内置锂电池；</w:t>
      </w:r>
    </w:p>
    <w:p w14:paraId="222309AF"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4</w:t>
      </w:r>
      <w:r w:rsidRPr="00D06A71">
        <w:rPr>
          <w:rFonts w:ascii="宋体" w:hAnsi="宋体"/>
          <w:sz w:val="30"/>
          <w:szCs w:val="30"/>
        </w:rPr>
        <w:t>.</w:t>
      </w:r>
      <w:r w:rsidRPr="00D06A71">
        <w:rPr>
          <w:rFonts w:ascii="宋体" w:hAnsi="宋体" w:hint="eastAsia"/>
          <w:sz w:val="30"/>
          <w:szCs w:val="30"/>
        </w:rPr>
        <w:t xml:space="preserve"> ≥5ml/h 速度注射时直流电供电时长≥</w:t>
      </w:r>
      <w:r w:rsidRPr="00D06A71">
        <w:rPr>
          <w:rFonts w:ascii="宋体" w:hAnsi="宋体"/>
          <w:sz w:val="30"/>
          <w:szCs w:val="30"/>
        </w:rPr>
        <w:t>8</w:t>
      </w:r>
      <w:r w:rsidRPr="00D06A71">
        <w:rPr>
          <w:rFonts w:ascii="宋体" w:hAnsi="宋体" w:hint="eastAsia"/>
          <w:sz w:val="30"/>
          <w:szCs w:val="30"/>
        </w:rPr>
        <w:t>小时；</w:t>
      </w:r>
      <w:r w:rsidRPr="00D06A71">
        <w:rPr>
          <w:rFonts w:ascii="宋体" w:hAnsi="宋体"/>
          <w:sz w:val="30"/>
          <w:szCs w:val="30"/>
        </w:rPr>
        <w:t xml:space="preserve"> </w:t>
      </w:r>
    </w:p>
    <w:p w14:paraId="35374C93"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5</w:t>
      </w:r>
      <w:r w:rsidRPr="00D06A71">
        <w:rPr>
          <w:rFonts w:ascii="宋体" w:hAnsi="宋体"/>
          <w:sz w:val="30"/>
          <w:szCs w:val="30"/>
        </w:rPr>
        <w:t>.</w:t>
      </w:r>
      <w:r w:rsidRPr="00D06A71">
        <w:rPr>
          <w:rFonts w:ascii="宋体" w:hAnsi="宋体" w:hint="eastAsia"/>
          <w:sz w:val="30"/>
          <w:szCs w:val="30"/>
        </w:rPr>
        <w:t>开机自检，实现对电源、电路、电机、传感器等的自检；</w:t>
      </w:r>
      <w:r w:rsidRPr="00D06A71">
        <w:rPr>
          <w:rFonts w:ascii="宋体" w:hAnsi="宋体"/>
          <w:sz w:val="30"/>
          <w:szCs w:val="30"/>
        </w:rPr>
        <w:t xml:space="preserve"> </w:t>
      </w:r>
    </w:p>
    <w:p w14:paraId="2581809D"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6</w:t>
      </w:r>
      <w:r w:rsidRPr="00D06A71">
        <w:rPr>
          <w:rFonts w:ascii="宋体" w:hAnsi="宋体"/>
          <w:sz w:val="30"/>
          <w:szCs w:val="30"/>
        </w:rPr>
        <w:t>.注射精度≤±2% 或0.005mL/h</w:t>
      </w:r>
      <w:r w:rsidRPr="00D06A71">
        <w:rPr>
          <w:rFonts w:ascii="宋体" w:hAnsi="宋体" w:hint="eastAsia"/>
          <w:sz w:val="30"/>
          <w:szCs w:val="30"/>
        </w:rPr>
        <w:t>；</w:t>
      </w:r>
      <w:r w:rsidRPr="00D06A71">
        <w:rPr>
          <w:rFonts w:ascii="宋体" w:hAnsi="宋体"/>
          <w:sz w:val="30"/>
          <w:szCs w:val="30"/>
        </w:rPr>
        <w:br/>
      </w:r>
      <w:r w:rsidRPr="00F2078B">
        <w:rPr>
          <w:rFonts w:ascii="宋体" w:hAnsi="宋体" w:cs="宋体" w:hint="eastAsia"/>
          <w:sz w:val="30"/>
          <w:szCs w:val="30"/>
        </w:rPr>
        <w:t>▲</w:t>
      </w:r>
      <w:r>
        <w:rPr>
          <w:rFonts w:ascii="宋体" w:hAnsi="宋体"/>
          <w:sz w:val="30"/>
          <w:szCs w:val="30"/>
        </w:rPr>
        <w:t>7</w:t>
      </w:r>
      <w:r w:rsidRPr="00D06A71">
        <w:rPr>
          <w:rFonts w:ascii="宋体" w:hAnsi="宋体"/>
          <w:sz w:val="30"/>
          <w:szCs w:val="30"/>
        </w:rPr>
        <w:t>.速率范围：0.1-2000ml/h, 最小步进0.01ml/h</w:t>
      </w:r>
      <w:r w:rsidRPr="00D06A71">
        <w:rPr>
          <w:rFonts w:ascii="宋体" w:hAnsi="宋体" w:hint="eastAsia"/>
          <w:sz w:val="30"/>
          <w:szCs w:val="30"/>
        </w:rPr>
        <w:t>；</w:t>
      </w:r>
      <w:r w:rsidRPr="00D06A71">
        <w:rPr>
          <w:rFonts w:ascii="宋体" w:hAnsi="宋体"/>
          <w:sz w:val="30"/>
          <w:szCs w:val="30"/>
        </w:rPr>
        <w:br/>
      </w:r>
      <w:r w:rsidRPr="00F2078B">
        <w:rPr>
          <w:rFonts w:ascii="宋体" w:hAnsi="宋体" w:cs="宋体" w:hint="eastAsia"/>
          <w:sz w:val="30"/>
          <w:szCs w:val="30"/>
        </w:rPr>
        <w:t>▲</w:t>
      </w:r>
      <w:r>
        <w:rPr>
          <w:rFonts w:ascii="宋体" w:hAnsi="宋体"/>
          <w:sz w:val="30"/>
          <w:szCs w:val="30"/>
        </w:rPr>
        <w:t>8</w:t>
      </w:r>
      <w:r w:rsidRPr="00D06A71">
        <w:rPr>
          <w:rFonts w:ascii="宋体" w:hAnsi="宋体"/>
          <w:sz w:val="30"/>
          <w:szCs w:val="30"/>
        </w:rPr>
        <w:t>.快进流速范围：</w:t>
      </w:r>
      <w:r w:rsidRPr="00D06A71">
        <w:rPr>
          <w:rFonts w:ascii="宋体" w:hAnsi="宋体" w:hint="eastAsia"/>
          <w:sz w:val="30"/>
          <w:szCs w:val="30"/>
        </w:rPr>
        <w:t>涵盖</w:t>
      </w:r>
      <w:r w:rsidRPr="00D06A71">
        <w:rPr>
          <w:rFonts w:ascii="宋体" w:hAnsi="宋体"/>
          <w:sz w:val="30"/>
          <w:szCs w:val="30"/>
        </w:rPr>
        <w:t>1-2000ml/h；</w:t>
      </w:r>
      <w:r w:rsidRPr="00D06A71">
        <w:rPr>
          <w:rFonts w:ascii="宋体" w:hAnsi="宋体"/>
          <w:sz w:val="30"/>
          <w:szCs w:val="30"/>
        </w:rPr>
        <w:br/>
      </w:r>
      <w:r>
        <w:rPr>
          <w:rFonts w:ascii="宋体" w:hAnsi="宋体"/>
          <w:sz w:val="30"/>
          <w:szCs w:val="30"/>
        </w:rPr>
        <w:t>9</w:t>
      </w:r>
      <w:r w:rsidRPr="00D06A71">
        <w:rPr>
          <w:rFonts w:ascii="宋体" w:hAnsi="宋体"/>
          <w:sz w:val="30"/>
          <w:szCs w:val="30"/>
        </w:rPr>
        <w:t>.支持注射器规格：5ml、10ml、20ml、30ml、50/60ml；</w:t>
      </w:r>
    </w:p>
    <w:p w14:paraId="742FDF5F"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10</w:t>
      </w:r>
      <w:r w:rsidRPr="00D06A71">
        <w:rPr>
          <w:rFonts w:ascii="宋体" w:hAnsi="宋体"/>
          <w:sz w:val="30"/>
          <w:szCs w:val="30"/>
        </w:rPr>
        <w:t>.</w:t>
      </w:r>
      <w:r w:rsidRPr="00D06A71">
        <w:rPr>
          <w:rFonts w:ascii="宋体" w:hAnsi="宋体" w:hint="eastAsia"/>
          <w:sz w:val="30"/>
          <w:szCs w:val="30"/>
        </w:rPr>
        <w:t xml:space="preserve"> 自动识别注射器；</w:t>
      </w:r>
      <w:r w:rsidRPr="00D06A71">
        <w:rPr>
          <w:rFonts w:ascii="宋体" w:hAnsi="宋体"/>
          <w:sz w:val="30"/>
          <w:szCs w:val="30"/>
        </w:rPr>
        <w:br/>
      </w:r>
      <w:r w:rsidRPr="00F2078B">
        <w:rPr>
          <w:rFonts w:ascii="宋体" w:hAnsi="宋体" w:cs="宋体" w:hint="eastAsia"/>
          <w:sz w:val="30"/>
          <w:szCs w:val="30"/>
        </w:rPr>
        <w:t>▲</w:t>
      </w:r>
      <w:r>
        <w:rPr>
          <w:rFonts w:ascii="宋体" w:hAnsi="宋体"/>
          <w:sz w:val="30"/>
          <w:szCs w:val="30"/>
        </w:rPr>
        <w:t>11</w:t>
      </w:r>
      <w:r w:rsidRPr="00D06A71">
        <w:rPr>
          <w:rFonts w:ascii="宋体" w:hAnsi="宋体"/>
          <w:sz w:val="30"/>
          <w:szCs w:val="30"/>
        </w:rPr>
        <w:t>.具有</w:t>
      </w:r>
      <w:r w:rsidRPr="00D06A71">
        <w:rPr>
          <w:rFonts w:ascii="宋体" w:hAnsi="宋体" w:hint="eastAsia"/>
          <w:sz w:val="30"/>
          <w:szCs w:val="30"/>
        </w:rPr>
        <w:t>≥7种注射模式，支持梯度模式、首计量模式、级联模式等；</w:t>
      </w:r>
    </w:p>
    <w:p w14:paraId="6B9945A2" w14:textId="77777777" w:rsidR="00AB7A56" w:rsidRPr="00D06A71" w:rsidRDefault="00AB7A56" w:rsidP="00AB7A56">
      <w:pPr>
        <w:spacing w:line="360" w:lineRule="auto"/>
        <w:jc w:val="left"/>
        <w:rPr>
          <w:rFonts w:ascii="宋体" w:hAnsi="宋体"/>
          <w:sz w:val="30"/>
          <w:szCs w:val="30"/>
        </w:rPr>
      </w:pPr>
      <w:r>
        <w:rPr>
          <w:rFonts w:ascii="宋体" w:hAnsi="宋体"/>
          <w:sz w:val="30"/>
          <w:szCs w:val="30"/>
        </w:rPr>
        <w:t>12</w:t>
      </w:r>
      <w:r w:rsidRPr="00D06A71">
        <w:rPr>
          <w:rFonts w:ascii="宋体" w:hAnsi="宋体"/>
          <w:sz w:val="30"/>
          <w:szCs w:val="30"/>
        </w:rPr>
        <w:t>.</w:t>
      </w:r>
      <w:r w:rsidRPr="00D06A71">
        <w:rPr>
          <w:rFonts w:ascii="宋体" w:hAnsi="宋体" w:hint="eastAsia"/>
          <w:sz w:val="30"/>
          <w:szCs w:val="30"/>
        </w:rPr>
        <w:t>至少具有手动快进、快速定量快进、自动快进等三种快进方式；</w:t>
      </w:r>
    </w:p>
    <w:p w14:paraId="72113715" w14:textId="77777777" w:rsidR="00AB7A56" w:rsidRPr="00D06A71" w:rsidRDefault="00AB7A56" w:rsidP="00AB7A56">
      <w:pPr>
        <w:spacing w:line="360" w:lineRule="auto"/>
        <w:jc w:val="left"/>
        <w:rPr>
          <w:rFonts w:ascii="宋体" w:hAnsi="宋体"/>
          <w:color w:val="000000"/>
          <w:sz w:val="30"/>
          <w:szCs w:val="30"/>
        </w:rPr>
      </w:pPr>
      <w:r>
        <w:rPr>
          <w:rFonts w:ascii="宋体" w:hAnsi="宋体"/>
          <w:sz w:val="30"/>
          <w:szCs w:val="30"/>
        </w:rPr>
        <w:t>13</w:t>
      </w:r>
      <w:r w:rsidRPr="00D06A71">
        <w:rPr>
          <w:rFonts w:ascii="宋体" w:hAnsi="宋体"/>
          <w:sz w:val="30"/>
          <w:szCs w:val="30"/>
        </w:rPr>
        <w:t>.具有联机功能，可自动启动第二通道注射，保证临床连续给药功能，维持血药浓度稳定</w:t>
      </w:r>
      <w:r w:rsidRPr="00D06A71">
        <w:rPr>
          <w:rFonts w:ascii="宋体" w:hAnsi="宋体" w:hint="eastAsia"/>
          <w:sz w:val="30"/>
          <w:szCs w:val="30"/>
        </w:rPr>
        <w:t>；</w:t>
      </w:r>
      <w:r w:rsidRPr="00D06A71">
        <w:rPr>
          <w:rFonts w:ascii="宋体" w:hAnsi="宋体"/>
          <w:color w:val="000000"/>
          <w:sz w:val="30"/>
          <w:szCs w:val="30"/>
        </w:rPr>
        <w:br/>
      </w:r>
      <w:r>
        <w:rPr>
          <w:rFonts w:ascii="宋体" w:hAnsi="宋体"/>
          <w:color w:val="000000"/>
          <w:sz w:val="30"/>
          <w:szCs w:val="30"/>
        </w:rPr>
        <w:t>14</w:t>
      </w:r>
      <w:r w:rsidRPr="00D06A71">
        <w:rPr>
          <w:rFonts w:ascii="宋体" w:hAnsi="宋体"/>
          <w:color w:val="000000"/>
          <w:sz w:val="30"/>
          <w:szCs w:val="30"/>
        </w:rPr>
        <w:t>.在线滴定功能：安全不中断输液而更改速率；</w:t>
      </w:r>
    </w:p>
    <w:p w14:paraId="197B1BBD" w14:textId="253F0207" w:rsidR="00AB7A56" w:rsidRPr="00D06A71" w:rsidRDefault="00AB7A56" w:rsidP="00AB7A56">
      <w:pPr>
        <w:pStyle w:val="Default"/>
        <w:spacing w:line="360" w:lineRule="auto"/>
        <w:rPr>
          <w:rFonts w:ascii="宋体" w:eastAsia="宋体" w:hAnsi="宋体"/>
          <w:sz w:val="30"/>
          <w:szCs w:val="30"/>
        </w:rPr>
      </w:pPr>
      <w:r w:rsidRPr="00D06A71">
        <w:rPr>
          <w:rFonts w:ascii="宋体" w:eastAsia="宋体" w:hAnsi="宋体"/>
          <w:sz w:val="30"/>
          <w:szCs w:val="30"/>
        </w:rPr>
        <w:t>1</w:t>
      </w:r>
      <w:r>
        <w:rPr>
          <w:rFonts w:ascii="宋体" w:eastAsia="宋体" w:hAnsi="宋体"/>
          <w:sz w:val="30"/>
          <w:szCs w:val="30"/>
        </w:rPr>
        <w:t>5</w:t>
      </w:r>
      <w:r w:rsidRPr="00D06A71">
        <w:rPr>
          <w:rFonts w:ascii="宋体" w:eastAsia="宋体" w:hAnsi="宋体"/>
          <w:sz w:val="30"/>
          <w:szCs w:val="30"/>
        </w:rPr>
        <w:t>.</w:t>
      </w:r>
      <w:r w:rsidRPr="00D06A71">
        <w:rPr>
          <w:rFonts w:ascii="宋体" w:eastAsia="宋体" w:hAnsi="宋体" w:hint="eastAsia"/>
          <w:sz w:val="30"/>
          <w:szCs w:val="30"/>
        </w:rPr>
        <w:t>具备多种动态监测功能，具备阻塞压力检测并能实时显示管路压力；能监控注射器注射状态；</w:t>
      </w:r>
    </w:p>
    <w:p w14:paraId="22E3E5EC" w14:textId="77777777" w:rsidR="00AB7A56" w:rsidRPr="00D06A71" w:rsidRDefault="00AB7A56" w:rsidP="00AB7A56">
      <w:pPr>
        <w:pStyle w:val="Default"/>
        <w:spacing w:line="360" w:lineRule="auto"/>
        <w:rPr>
          <w:rFonts w:ascii="宋体" w:eastAsia="宋体" w:hAnsi="宋体"/>
          <w:sz w:val="30"/>
          <w:szCs w:val="30"/>
        </w:rPr>
      </w:pPr>
      <w:r w:rsidRPr="00D06A71">
        <w:rPr>
          <w:rFonts w:ascii="宋体" w:eastAsia="宋体" w:hAnsi="宋体" w:hint="eastAsia"/>
          <w:sz w:val="30"/>
          <w:szCs w:val="30"/>
        </w:rPr>
        <w:t>1</w:t>
      </w:r>
      <w:r>
        <w:rPr>
          <w:rFonts w:ascii="宋体" w:eastAsia="宋体" w:hAnsi="宋体"/>
          <w:sz w:val="30"/>
          <w:szCs w:val="30"/>
        </w:rPr>
        <w:t>6</w:t>
      </w:r>
      <w:r w:rsidRPr="00D06A71">
        <w:rPr>
          <w:rFonts w:ascii="宋体" w:eastAsia="宋体" w:hAnsi="宋体"/>
          <w:sz w:val="30"/>
          <w:szCs w:val="30"/>
        </w:rPr>
        <w:t>.</w:t>
      </w:r>
      <w:r w:rsidRPr="00D06A71">
        <w:rPr>
          <w:rFonts w:ascii="宋体" w:eastAsia="宋体" w:hAnsi="宋体" w:hint="eastAsia"/>
          <w:sz w:val="30"/>
          <w:szCs w:val="30"/>
        </w:rPr>
        <w:t>如为触摸屏显示器则显示器应具备夜间工作模式</w:t>
      </w:r>
      <w:r w:rsidRPr="00D06A71">
        <w:rPr>
          <w:rFonts w:ascii="宋体" w:eastAsia="宋体" w:hAnsi="宋体"/>
          <w:sz w:val="30"/>
          <w:szCs w:val="30"/>
        </w:rPr>
        <w:t xml:space="preserve"> </w:t>
      </w:r>
      <w:r w:rsidRPr="00D06A71">
        <w:rPr>
          <w:rFonts w:ascii="宋体" w:eastAsia="宋体" w:hAnsi="宋体" w:hint="eastAsia"/>
          <w:sz w:val="30"/>
          <w:szCs w:val="30"/>
        </w:rPr>
        <w:t>；</w:t>
      </w:r>
    </w:p>
    <w:p w14:paraId="1BF8546C" w14:textId="77777777" w:rsidR="00AB7A56" w:rsidRPr="00D06A71" w:rsidRDefault="00AB7A56" w:rsidP="00AB7A56">
      <w:pPr>
        <w:pStyle w:val="Default"/>
        <w:spacing w:line="360" w:lineRule="auto"/>
        <w:rPr>
          <w:rFonts w:ascii="宋体" w:eastAsia="宋体" w:hAnsi="宋体"/>
          <w:sz w:val="30"/>
          <w:szCs w:val="30"/>
        </w:rPr>
      </w:pPr>
      <w:r w:rsidRPr="00D06A71">
        <w:rPr>
          <w:rFonts w:ascii="宋体" w:eastAsia="宋体" w:hAnsi="宋体"/>
          <w:sz w:val="30"/>
          <w:szCs w:val="30"/>
        </w:rPr>
        <w:t>1</w:t>
      </w:r>
      <w:r>
        <w:rPr>
          <w:rFonts w:ascii="宋体" w:eastAsia="宋体" w:hAnsi="宋体"/>
          <w:sz w:val="30"/>
          <w:szCs w:val="30"/>
        </w:rPr>
        <w:t>7</w:t>
      </w:r>
      <w:r w:rsidRPr="00D06A71">
        <w:rPr>
          <w:rFonts w:ascii="宋体" w:eastAsia="宋体" w:hAnsi="宋体"/>
          <w:sz w:val="30"/>
          <w:szCs w:val="30"/>
        </w:rPr>
        <w:t>.</w:t>
      </w:r>
      <w:r w:rsidRPr="00D06A71">
        <w:rPr>
          <w:rFonts w:ascii="宋体" w:eastAsia="宋体" w:hAnsi="宋体" w:hint="eastAsia"/>
          <w:sz w:val="30"/>
          <w:szCs w:val="30"/>
        </w:rPr>
        <w:t>具备</w:t>
      </w:r>
      <w:r w:rsidRPr="00D06A71">
        <w:rPr>
          <w:rFonts w:ascii="宋体" w:eastAsia="宋体" w:hAnsi="宋体"/>
          <w:sz w:val="30"/>
          <w:szCs w:val="30"/>
        </w:rPr>
        <w:t>信息储存</w:t>
      </w:r>
      <w:r w:rsidRPr="00D06A71">
        <w:rPr>
          <w:rFonts w:ascii="宋体" w:eastAsia="宋体" w:hAnsi="宋体" w:hint="eastAsia"/>
          <w:sz w:val="30"/>
          <w:szCs w:val="30"/>
        </w:rPr>
        <w:t>，能自动存储时间、流速在内的多种参数；</w:t>
      </w:r>
    </w:p>
    <w:p w14:paraId="20CB63DD" w14:textId="77777777" w:rsidR="00AB7A56" w:rsidRPr="00D06A71" w:rsidRDefault="00AB7A56" w:rsidP="00AB7A56">
      <w:pPr>
        <w:pStyle w:val="Default"/>
        <w:spacing w:line="360" w:lineRule="auto"/>
        <w:rPr>
          <w:rFonts w:ascii="宋体" w:eastAsia="宋体" w:hAnsi="宋体"/>
          <w:sz w:val="30"/>
          <w:szCs w:val="30"/>
        </w:rPr>
      </w:pPr>
      <w:r w:rsidRPr="00D06A71">
        <w:rPr>
          <w:rFonts w:ascii="宋体" w:eastAsia="宋体" w:hAnsi="宋体"/>
          <w:sz w:val="30"/>
          <w:szCs w:val="30"/>
        </w:rPr>
        <w:t>1</w:t>
      </w:r>
      <w:r>
        <w:rPr>
          <w:rFonts w:ascii="宋体" w:eastAsia="宋体" w:hAnsi="宋体"/>
          <w:sz w:val="30"/>
          <w:szCs w:val="30"/>
        </w:rPr>
        <w:t>8</w:t>
      </w:r>
      <w:r w:rsidRPr="00D06A71">
        <w:rPr>
          <w:rFonts w:ascii="宋体" w:eastAsia="宋体" w:hAnsi="宋体"/>
          <w:sz w:val="30"/>
          <w:szCs w:val="30"/>
        </w:rPr>
        <w:t>.防异物及进液等级≥IP34</w:t>
      </w:r>
      <w:r w:rsidRPr="00D06A71">
        <w:rPr>
          <w:rFonts w:ascii="宋体" w:eastAsia="宋体" w:hAnsi="宋体" w:hint="eastAsia"/>
          <w:sz w:val="30"/>
          <w:szCs w:val="30"/>
        </w:rPr>
        <w:t>；</w:t>
      </w:r>
      <w:r w:rsidRPr="00D06A71">
        <w:rPr>
          <w:rFonts w:ascii="宋体" w:eastAsia="宋体" w:hAnsi="宋体"/>
          <w:sz w:val="30"/>
          <w:szCs w:val="30"/>
        </w:rPr>
        <w:br/>
      </w:r>
      <w:r w:rsidRPr="00D06A71">
        <w:rPr>
          <w:rFonts w:ascii="宋体" w:eastAsia="宋体" w:hAnsi="宋体"/>
          <w:sz w:val="30"/>
          <w:szCs w:val="30"/>
        </w:rPr>
        <w:lastRenderedPageBreak/>
        <w:t>1</w:t>
      </w:r>
      <w:r>
        <w:rPr>
          <w:rFonts w:ascii="宋体" w:eastAsia="宋体" w:hAnsi="宋体"/>
          <w:sz w:val="30"/>
          <w:szCs w:val="30"/>
        </w:rPr>
        <w:t>9</w:t>
      </w:r>
      <w:r w:rsidRPr="00D06A71">
        <w:rPr>
          <w:rFonts w:ascii="宋体" w:eastAsia="宋体" w:hAnsi="宋体"/>
          <w:sz w:val="30"/>
          <w:szCs w:val="30"/>
        </w:rPr>
        <w:t>.整机重量不超过2.0kg</w:t>
      </w:r>
      <w:r w:rsidRPr="00D06A71">
        <w:rPr>
          <w:rFonts w:ascii="宋体" w:eastAsia="宋体" w:hAnsi="宋体" w:hint="eastAsia"/>
          <w:sz w:val="30"/>
          <w:szCs w:val="30"/>
        </w:rPr>
        <w:t>。</w:t>
      </w:r>
      <w:r w:rsidRPr="00D06A71">
        <w:rPr>
          <w:rFonts w:ascii="宋体" w:eastAsia="宋体" w:hAnsi="宋体"/>
          <w:sz w:val="30"/>
          <w:szCs w:val="30"/>
        </w:rPr>
        <w:t xml:space="preserve"> </w:t>
      </w:r>
    </w:p>
    <w:p w14:paraId="35C2EAB4" w14:textId="77777777" w:rsidR="00AB7A56" w:rsidRPr="006E7C3D" w:rsidRDefault="00AB7A56" w:rsidP="00AB7A56">
      <w:pPr>
        <w:spacing w:line="360" w:lineRule="auto"/>
        <w:rPr>
          <w:rFonts w:ascii="宋体" w:hAnsi="宋体"/>
          <w:sz w:val="28"/>
          <w:szCs w:val="28"/>
        </w:rPr>
      </w:pPr>
      <w:r w:rsidRPr="006E7C3D">
        <w:rPr>
          <w:rFonts w:ascii="宋体" w:hAnsi="宋体" w:hint="eastAsia"/>
          <w:sz w:val="28"/>
          <w:szCs w:val="28"/>
        </w:rPr>
        <w:t>要求：</w:t>
      </w:r>
      <w:r w:rsidRPr="00F2078B">
        <w:rPr>
          <w:rFonts w:ascii="宋体" w:hAnsi="宋体" w:cs="宋体" w:hint="eastAsia"/>
          <w:sz w:val="30"/>
          <w:szCs w:val="30"/>
        </w:rPr>
        <w:t>▲</w:t>
      </w:r>
      <w:r w:rsidRPr="006E7C3D">
        <w:rPr>
          <w:rFonts w:ascii="宋体" w:hAnsi="宋体" w:cs="宋体" w:hint="eastAsia"/>
          <w:bCs/>
          <w:sz w:val="28"/>
          <w:szCs w:val="28"/>
        </w:rPr>
        <w:t>技术参数为必要参数；</w:t>
      </w:r>
      <w:r w:rsidRPr="006E7C3D">
        <w:rPr>
          <w:rFonts w:ascii="宋体" w:hAnsi="宋体" w:hint="eastAsia"/>
          <w:sz w:val="28"/>
          <w:szCs w:val="28"/>
        </w:rPr>
        <w:t>以上参数需要提供可公开获取的佐证材料（如产品说明书、官网截图、医疗器械注册证等）。</w:t>
      </w:r>
    </w:p>
    <w:p w14:paraId="11B2D7EE" w14:textId="0F9C595B" w:rsidR="00AB7A56" w:rsidRDefault="00AB7A56">
      <w:pPr>
        <w:widowControl/>
        <w:jc w:val="left"/>
        <w:rPr>
          <w:rFonts w:ascii="宋体" w:hAnsi="宋体"/>
          <w:sz w:val="30"/>
          <w:szCs w:val="30"/>
        </w:rPr>
      </w:pPr>
      <w:r>
        <w:rPr>
          <w:rFonts w:ascii="宋体" w:hAnsi="宋体"/>
          <w:sz w:val="30"/>
          <w:szCs w:val="30"/>
        </w:rPr>
        <w:br w:type="page"/>
      </w:r>
    </w:p>
    <w:p w14:paraId="15128574" w14:textId="13D93A40" w:rsidR="00AB7A56" w:rsidRDefault="00AB7A56" w:rsidP="00AB7A56">
      <w:pPr>
        <w:spacing w:line="360" w:lineRule="auto"/>
        <w:jc w:val="center"/>
        <w:rPr>
          <w:rFonts w:ascii="宋体" w:hAnsi="宋体"/>
          <w:sz w:val="30"/>
          <w:szCs w:val="30"/>
        </w:rPr>
      </w:pPr>
      <w:r>
        <w:rPr>
          <w:rFonts w:ascii="宋体" w:hAnsi="宋体" w:hint="eastAsia"/>
          <w:sz w:val="30"/>
          <w:szCs w:val="30"/>
        </w:rPr>
        <w:lastRenderedPageBreak/>
        <w:t>二、</w:t>
      </w:r>
      <w:r w:rsidRPr="006B4971">
        <w:rPr>
          <w:rFonts w:ascii="宋体" w:hAnsi="宋体" w:hint="eastAsia"/>
          <w:sz w:val="30"/>
          <w:szCs w:val="30"/>
        </w:rPr>
        <w:t>输液泵</w:t>
      </w:r>
      <w:r>
        <w:rPr>
          <w:rFonts w:ascii="宋体" w:hAnsi="宋体" w:hint="eastAsia"/>
          <w:sz w:val="30"/>
          <w:szCs w:val="30"/>
        </w:rPr>
        <w:t>技术参数</w:t>
      </w:r>
    </w:p>
    <w:p w14:paraId="02966B44" w14:textId="77777777" w:rsidR="00AB7A56" w:rsidRDefault="00AB7A56" w:rsidP="00AB7A56">
      <w:pPr>
        <w:spacing w:line="360" w:lineRule="auto"/>
        <w:jc w:val="left"/>
        <w:rPr>
          <w:rFonts w:ascii="宋体" w:hAnsi="宋体"/>
          <w:sz w:val="30"/>
          <w:szCs w:val="30"/>
        </w:rPr>
      </w:pPr>
      <w:r w:rsidRPr="00B770D1">
        <w:rPr>
          <w:rFonts w:ascii="宋体" w:hAnsi="宋体" w:hint="eastAsia"/>
          <w:sz w:val="30"/>
          <w:szCs w:val="30"/>
        </w:rPr>
        <w:t>▲</w:t>
      </w:r>
      <w:r w:rsidRPr="00D06A71">
        <w:rPr>
          <w:rFonts w:ascii="宋体" w:hAnsi="宋体"/>
          <w:sz w:val="30"/>
          <w:szCs w:val="30"/>
        </w:rPr>
        <w:t>1.整机设计使用年限≥10年；</w:t>
      </w:r>
    </w:p>
    <w:p w14:paraId="5F9DC50D" w14:textId="77777777" w:rsidR="00AB7A56" w:rsidRPr="003841C0" w:rsidRDefault="00AB7A56" w:rsidP="00AB7A56">
      <w:pPr>
        <w:pStyle w:val="Default"/>
        <w:spacing w:line="360" w:lineRule="auto"/>
        <w:rPr>
          <w:rFonts w:ascii="宋体" w:eastAsia="宋体" w:hAnsi="宋体" w:cs="Times New Roman"/>
          <w:color w:val="auto"/>
          <w:kern w:val="2"/>
          <w:sz w:val="30"/>
          <w:szCs w:val="30"/>
        </w:rPr>
      </w:pPr>
      <w:r w:rsidRPr="00F2078B">
        <w:rPr>
          <w:rFonts w:ascii="宋体" w:hAnsi="宋体" w:cs="宋体" w:hint="eastAsia"/>
          <w:sz w:val="30"/>
          <w:szCs w:val="30"/>
        </w:rPr>
        <w:t>▲</w:t>
      </w:r>
      <w:r>
        <w:rPr>
          <w:rFonts w:ascii="宋体" w:eastAsia="宋体" w:hAnsi="宋体" w:cs="Times New Roman"/>
          <w:color w:val="auto"/>
          <w:kern w:val="2"/>
          <w:sz w:val="30"/>
          <w:szCs w:val="30"/>
        </w:rPr>
        <w:t>2</w:t>
      </w:r>
      <w:r w:rsidRPr="00B770D1">
        <w:rPr>
          <w:rFonts w:ascii="宋体" w:eastAsia="宋体" w:hAnsi="宋体" w:cs="Times New Roman"/>
          <w:color w:val="auto"/>
          <w:kern w:val="2"/>
          <w:sz w:val="30"/>
          <w:szCs w:val="30"/>
        </w:rPr>
        <w:t>.</w:t>
      </w:r>
      <w:r w:rsidRPr="00B770D1">
        <w:rPr>
          <w:rFonts w:ascii="宋体" w:eastAsia="宋体" w:hAnsi="宋体" w:cs="Times New Roman" w:hint="eastAsia"/>
          <w:color w:val="auto"/>
          <w:kern w:val="2"/>
          <w:sz w:val="30"/>
          <w:szCs w:val="30"/>
        </w:rPr>
        <w:t>质保期≥</w:t>
      </w:r>
      <w:r w:rsidRPr="00B770D1">
        <w:rPr>
          <w:rFonts w:ascii="宋体" w:eastAsia="宋体" w:hAnsi="宋体" w:cs="Times New Roman"/>
          <w:color w:val="auto"/>
          <w:kern w:val="2"/>
          <w:sz w:val="30"/>
          <w:szCs w:val="30"/>
        </w:rPr>
        <w:t>2</w:t>
      </w:r>
      <w:r w:rsidRPr="00B770D1">
        <w:rPr>
          <w:rFonts w:ascii="宋体" w:eastAsia="宋体" w:hAnsi="宋体" w:cs="Times New Roman" w:hint="eastAsia"/>
          <w:color w:val="auto"/>
          <w:kern w:val="2"/>
          <w:sz w:val="30"/>
          <w:szCs w:val="30"/>
        </w:rPr>
        <w:t>年。</w:t>
      </w:r>
    </w:p>
    <w:p w14:paraId="429D6A27" w14:textId="77777777" w:rsidR="00AB7A56" w:rsidRDefault="00AB7A56" w:rsidP="00AB7A56">
      <w:pPr>
        <w:spacing w:line="360" w:lineRule="auto"/>
        <w:jc w:val="left"/>
        <w:rPr>
          <w:rFonts w:ascii="宋体" w:hAnsi="宋体"/>
          <w:sz w:val="30"/>
          <w:szCs w:val="30"/>
        </w:rPr>
      </w:pPr>
      <w:r>
        <w:rPr>
          <w:rFonts w:ascii="宋体" w:hAnsi="宋体"/>
          <w:sz w:val="30"/>
          <w:szCs w:val="30"/>
        </w:rPr>
        <w:t>3</w:t>
      </w:r>
      <w:r w:rsidRPr="00D06A71">
        <w:rPr>
          <w:rFonts w:ascii="宋体" w:hAnsi="宋体"/>
          <w:sz w:val="30"/>
          <w:szCs w:val="30"/>
        </w:rPr>
        <w:t>.</w:t>
      </w:r>
      <w:r w:rsidRPr="00D06A71">
        <w:rPr>
          <w:rFonts w:ascii="宋体" w:hAnsi="宋体" w:hint="eastAsia"/>
          <w:sz w:val="30"/>
          <w:szCs w:val="30"/>
        </w:rPr>
        <w:t>具备除交流电源以外的便携式供电方式：如提供直流电源或内置锂电池；</w:t>
      </w:r>
    </w:p>
    <w:p w14:paraId="2BFE3043" w14:textId="77777777" w:rsidR="00AB7A56" w:rsidRDefault="00AB7A56" w:rsidP="00AB7A56">
      <w:pPr>
        <w:spacing w:line="360" w:lineRule="auto"/>
        <w:jc w:val="left"/>
        <w:rPr>
          <w:rFonts w:ascii="宋体" w:hAnsi="宋体"/>
          <w:sz w:val="30"/>
          <w:szCs w:val="30"/>
        </w:rPr>
      </w:pPr>
      <w:r>
        <w:rPr>
          <w:rFonts w:ascii="宋体" w:hAnsi="宋体"/>
          <w:sz w:val="30"/>
          <w:szCs w:val="30"/>
        </w:rPr>
        <w:t>4</w:t>
      </w:r>
      <w:r w:rsidRPr="00D06A71">
        <w:rPr>
          <w:rFonts w:ascii="宋体" w:hAnsi="宋体"/>
          <w:sz w:val="30"/>
          <w:szCs w:val="30"/>
        </w:rPr>
        <w:t>.</w:t>
      </w:r>
      <w:r w:rsidRPr="00D06A71">
        <w:rPr>
          <w:rFonts w:ascii="宋体" w:hAnsi="宋体" w:hint="eastAsia"/>
          <w:sz w:val="30"/>
          <w:szCs w:val="30"/>
        </w:rPr>
        <w:t xml:space="preserve"> ≥</w:t>
      </w:r>
      <w:r>
        <w:rPr>
          <w:rFonts w:ascii="宋体" w:hAnsi="宋体"/>
          <w:sz w:val="30"/>
          <w:szCs w:val="30"/>
        </w:rPr>
        <w:t>20</w:t>
      </w:r>
      <w:r w:rsidRPr="00D06A71">
        <w:rPr>
          <w:rFonts w:ascii="宋体" w:hAnsi="宋体" w:hint="eastAsia"/>
          <w:sz w:val="30"/>
          <w:szCs w:val="30"/>
        </w:rPr>
        <w:t>ml/h 速度注射时直流</w:t>
      </w:r>
      <w:r>
        <w:rPr>
          <w:rFonts w:ascii="宋体" w:hAnsi="宋体" w:hint="eastAsia"/>
          <w:sz w:val="30"/>
          <w:szCs w:val="30"/>
        </w:rPr>
        <w:t>电（或内置锂电池）</w:t>
      </w:r>
      <w:r w:rsidRPr="00D06A71">
        <w:rPr>
          <w:rFonts w:ascii="宋体" w:hAnsi="宋体" w:hint="eastAsia"/>
          <w:sz w:val="30"/>
          <w:szCs w:val="30"/>
        </w:rPr>
        <w:t>供电时长≥</w:t>
      </w:r>
      <w:r>
        <w:rPr>
          <w:rFonts w:ascii="宋体" w:hAnsi="宋体"/>
          <w:sz w:val="30"/>
          <w:szCs w:val="30"/>
        </w:rPr>
        <w:t>5</w:t>
      </w:r>
      <w:r w:rsidRPr="00D06A71">
        <w:rPr>
          <w:rFonts w:ascii="宋体" w:hAnsi="宋体" w:hint="eastAsia"/>
          <w:sz w:val="30"/>
          <w:szCs w:val="30"/>
        </w:rPr>
        <w:t>小时；</w:t>
      </w:r>
      <w:r w:rsidRPr="00D06A71">
        <w:rPr>
          <w:rFonts w:ascii="宋体" w:hAnsi="宋体"/>
          <w:sz w:val="30"/>
          <w:szCs w:val="30"/>
        </w:rPr>
        <w:t xml:space="preserve"> </w:t>
      </w:r>
    </w:p>
    <w:p w14:paraId="518E48DD" w14:textId="77777777" w:rsidR="00AB7A56" w:rsidRPr="00712914" w:rsidRDefault="00AB7A56" w:rsidP="00AB7A56">
      <w:pPr>
        <w:spacing w:line="360" w:lineRule="auto"/>
        <w:jc w:val="left"/>
        <w:rPr>
          <w:rFonts w:ascii="宋体" w:hAnsi="宋体"/>
          <w:sz w:val="30"/>
          <w:szCs w:val="30"/>
        </w:rPr>
      </w:pPr>
      <w:r>
        <w:rPr>
          <w:rFonts w:ascii="宋体" w:hAnsi="宋体"/>
          <w:sz w:val="30"/>
          <w:szCs w:val="30"/>
        </w:rPr>
        <w:t>5</w:t>
      </w:r>
      <w:r w:rsidRPr="00D06A71">
        <w:rPr>
          <w:rFonts w:ascii="宋体" w:hAnsi="宋体"/>
          <w:sz w:val="30"/>
          <w:szCs w:val="30"/>
        </w:rPr>
        <w:t>.</w:t>
      </w:r>
      <w:r w:rsidRPr="00D06A71">
        <w:rPr>
          <w:rFonts w:ascii="宋体" w:hAnsi="宋体" w:hint="eastAsia"/>
          <w:sz w:val="30"/>
          <w:szCs w:val="30"/>
        </w:rPr>
        <w:t>开机自检，实现对电源、电路、电机、传感器等的自检；</w:t>
      </w:r>
      <w:r w:rsidRPr="00D06A71">
        <w:rPr>
          <w:rFonts w:ascii="宋体" w:hAnsi="宋体"/>
          <w:sz w:val="30"/>
          <w:szCs w:val="30"/>
        </w:rPr>
        <w:t xml:space="preserve"> </w:t>
      </w:r>
    </w:p>
    <w:p w14:paraId="5A8E2DE9" w14:textId="77777777" w:rsidR="00AB7A56" w:rsidRDefault="00AB7A56" w:rsidP="00AB7A56">
      <w:pPr>
        <w:spacing w:line="360" w:lineRule="auto"/>
        <w:jc w:val="left"/>
        <w:rPr>
          <w:rFonts w:ascii="宋体" w:hAnsi="宋体"/>
          <w:sz w:val="30"/>
          <w:szCs w:val="30"/>
        </w:rPr>
      </w:pPr>
      <w:r>
        <w:rPr>
          <w:rFonts w:ascii="宋体" w:hAnsi="宋体"/>
          <w:sz w:val="30"/>
          <w:szCs w:val="30"/>
        </w:rPr>
        <w:t>6</w:t>
      </w:r>
      <w:r w:rsidRPr="00D06A71">
        <w:rPr>
          <w:rFonts w:ascii="宋体" w:hAnsi="宋体"/>
          <w:sz w:val="30"/>
          <w:szCs w:val="30"/>
        </w:rPr>
        <w:t>.</w:t>
      </w:r>
      <w:r w:rsidRPr="00D06A71">
        <w:rPr>
          <w:rFonts w:ascii="宋体" w:hAnsi="宋体" w:hint="eastAsia"/>
          <w:sz w:val="30"/>
          <w:szCs w:val="30"/>
        </w:rPr>
        <w:t>至少具有手动快进、快速定量快进、自动快进等三种快进方式；</w:t>
      </w:r>
    </w:p>
    <w:p w14:paraId="1B842581"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hint="eastAsia"/>
          <w:color w:val="auto"/>
          <w:kern w:val="2"/>
          <w:sz w:val="30"/>
          <w:szCs w:val="30"/>
        </w:rPr>
        <w:t>▲</w:t>
      </w:r>
      <w:r>
        <w:rPr>
          <w:rFonts w:ascii="宋体" w:eastAsia="宋体" w:hAnsi="宋体" w:cs="Times New Roman"/>
          <w:color w:val="auto"/>
          <w:kern w:val="2"/>
          <w:sz w:val="30"/>
          <w:szCs w:val="30"/>
        </w:rPr>
        <w:t>7</w:t>
      </w:r>
      <w:r w:rsidRPr="00B770D1">
        <w:rPr>
          <w:rFonts w:ascii="宋体" w:eastAsia="宋体" w:hAnsi="宋体" w:cs="Times New Roman"/>
          <w:color w:val="auto"/>
          <w:kern w:val="2"/>
          <w:sz w:val="30"/>
          <w:szCs w:val="30"/>
        </w:rPr>
        <w:t>.具有</w:t>
      </w:r>
      <w:r w:rsidRPr="00B770D1">
        <w:rPr>
          <w:rFonts w:ascii="宋体" w:eastAsia="宋体" w:hAnsi="宋体" w:cs="Times New Roman" w:hint="eastAsia"/>
          <w:color w:val="auto"/>
          <w:kern w:val="2"/>
          <w:sz w:val="30"/>
          <w:szCs w:val="30"/>
        </w:rPr>
        <w:t>≥</w:t>
      </w:r>
      <w:r w:rsidRPr="00B770D1">
        <w:rPr>
          <w:rFonts w:ascii="宋体" w:eastAsia="宋体" w:hAnsi="宋体" w:cs="Times New Roman"/>
          <w:color w:val="auto"/>
          <w:kern w:val="2"/>
          <w:sz w:val="30"/>
          <w:szCs w:val="30"/>
        </w:rPr>
        <w:t>5</w:t>
      </w:r>
      <w:r w:rsidRPr="00B770D1">
        <w:rPr>
          <w:rFonts w:ascii="宋体" w:eastAsia="宋体" w:hAnsi="宋体" w:cs="Times New Roman" w:hint="eastAsia"/>
          <w:color w:val="auto"/>
          <w:kern w:val="2"/>
          <w:sz w:val="30"/>
          <w:szCs w:val="30"/>
        </w:rPr>
        <w:t>种注射模式，支持速度模式</w:t>
      </w:r>
      <w:r w:rsidRPr="00B770D1">
        <w:rPr>
          <w:rFonts w:ascii="宋体" w:eastAsia="宋体" w:hAnsi="宋体" w:cs="Times New Roman"/>
          <w:color w:val="auto"/>
          <w:kern w:val="2"/>
          <w:sz w:val="30"/>
          <w:szCs w:val="30"/>
        </w:rPr>
        <w:t xml:space="preserve"> </w:t>
      </w:r>
      <w:r w:rsidRPr="00B770D1">
        <w:rPr>
          <w:rFonts w:ascii="宋体" w:eastAsia="宋体" w:hAnsi="宋体" w:cs="Times New Roman" w:hint="eastAsia"/>
          <w:color w:val="auto"/>
          <w:kern w:val="2"/>
          <w:sz w:val="30"/>
          <w:szCs w:val="30"/>
        </w:rPr>
        <w:t>、时间模式</w:t>
      </w:r>
      <w:r w:rsidRPr="00B770D1">
        <w:rPr>
          <w:rFonts w:ascii="宋体" w:eastAsia="宋体" w:hAnsi="宋体" w:cs="Times New Roman"/>
          <w:color w:val="auto"/>
          <w:kern w:val="2"/>
          <w:sz w:val="30"/>
          <w:szCs w:val="30"/>
        </w:rPr>
        <w:t xml:space="preserve"> </w:t>
      </w:r>
      <w:r w:rsidRPr="00B770D1">
        <w:rPr>
          <w:rFonts w:ascii="宋体" w:eastAsia="宋体" w:hAnsi="宋体" w:cs="Times New Roman" w:hint="eastAsia"/>
          <w:color w:val="auto"/>
          <w:kern w:val="2"/>
          <w:sz w:val="30"/>
          <w:szCs w:val="30"/>
        </w:rPr>
        <w:t>、体重模式等；</w:t>
      </w:r>
    </w:p>
    <w:p w14:paraId="379F81E2"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Pr>
          <w:rFonts w:ascii="宋体" w:eastAsia="宋体" w:hAnsi="宋体" w:cs="Times New Roman"/>
          <w:color w:val="auto"/>
          <w:kern w:val="2"/>
          <w:sz w:val="30"/>
          <w:szCs w:val="30"/>
        </w:rPr>
        <w:t>8</w:t>
      </w:r>
      <w:r w:rsidRPr="00B770D1">
        <w:rPr>
          <w:rFonts w:ascii="宋体" w:eastAsia="宋体" w:hAnsi="宋体" w:cs="Times New Roman"/>
          <w:color w:val="auto"/>
          <w:kern w:val="2"/>
          <w:sz w:val="30"/>
          <w:szCs w:val="30"/>
        </w:rPr>
        <w:t>.KVO</w:t>
      </w:r>
      <w:r w:rsidRPr="00B770D1">
        <w:rPr>
          <w:rFonts w:ascii="宋体" w:eastAsia="宋体" w:hAnsi="宋体" w:cs="Times New Roman" w:hint="eastAsia"/>
          <w:color w:val="auto"/>
          <w:kern w:val="2"/>
          <w:sz w:val="30"/>
          <w:szCs w:val="30"/>
        </w:rPr>
        <w:t>至少能实现可调范围</w:t>
      </w:r>
      <w:r w:rsidRPr="00B770D1">
        <w:rPr>
          <w:rFonts w:ascii="宋体" w:eastAsia="宋体" w:hAnsi="宋体" w:cs="Times New Roman"/>
          <w:color w:val="auto"/>
          <w:kern w:val="2"/>
          <w:sz w:val="30"/>
          <w:szCs w:val="30"/>
        </w:rPr>
        <w:t>0.10 – 5.00ml/h</w:t>
      </w:r>
      <w:r w:rsidRPr="00B770D1">
        <w:rPr>
          <w:rFonts w:ascii="宋体" w:eastAsia="宋体" w:hAnsi="宋体" w:cs="Times New Roman" w:hint="eastAsia"/>
          <w:color w:val="auto"/>
          <w:kern w:val="2"/>
          <w:sz w:val="30"/>
          <w:szCs w:val="30"/>
        </w:rPr>
        <w:t>（步进</w:t>
      </w:r>
      <w:r w:rsidRPr="00B770D1">
        <w:rPr>
          <w:rFonts w:ascii="宋体" w:eastAsia="宋体" w:hAnsi="宋体" w:cs="Times New Roman"/>
          <w:color w:val="auto"/>
          <w:kern w:val="2"/>
          <w:sz w:val="30"/>
          <w:szCs w:val="30"/>
        </w:rPr>
        <w:t>0.01ml/h</w:t>
      </w:r>
      <w:r w:rsidRPr="00B770D1">
        <w:rPr>
          <w:rFonts w:ascii="宋体" w:eastAsia="宋体" w:hAnsi="宋体" w:cs="Times New Roman" w:hint="eastAsia"/>
          <w:color w:val="auto"/>
          <w:kern w:val="2"/>
          <w:sz w:val="30"/>
          <w:szCs w:val="30"/>
        </w:rPr>
        <w:t>）</w:t>
      </w:r>
    </w:p>
    <w:p w14:paraId="7D468188"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Pr>
          <w:rFonts w:ascii="宋体" w:eastAsia="宋体" w:hAnsi="宋体" w:cs="Times New Roman"/>
          <w:color w:val="auto"/>
          <w:kern w:val="2"/>
          <w:sz w:val="30"/>
          <w:szCs w:val="30"/>
        </w:rPr>
        <w:t>9</w:t>
      </w:r>
      <w:r w:rsidRPr="00B770D1">
        <w:rPr>
          <w:rFonts w:ascii="宋体" w:eastAsia="宋体" w:hAnsi="宋体" w:cs="Times New Roman"/>
          <w:color w:val="auto"/>
          <w:kern w:val="2"/>
          <w:sz w:val="30"/>
          <w:szCs w:val="30"/>
        </w:rPr>
        <w:t>.在线滴定功能：安全不中断输液而更改速率；</w:t>
      </w:r>
    </w:p>
    <w:p w14:paraId="14E434B9" w14:textId="77777777" w:rsidR="00AB7A56" w:rsidRPr="00B770D1" w:rsidRDefault="00AB7A56" w:rsidP="00AB7A56">
      <w:pPr>
        <w:spacing w:line="360" w:lineRule="auto"/>
        <w:jc w:val="left"/>
        <w:rPr>
          <w:rFonts w:ascii="宋体" w:hAnsi="宋体"/>
          <w:sz w:val="30"/>
          <w:szCs w:val="30"/>
        </w:rPr>
      </w:pPr>
      <w:r>
        <w:rPr>
          <w:rFonts w:ascii="宋体" w:hAnsi="宋体"/>
          <w:sz w:val="30"/>
          <w:szCs w:val="30"/>
        </w:rPr>
        <w:t>10</w:t>
      </w:r>
      <w:r w:rsidRPr="00B770D1">
        <w:rPr>
          <w:rFonts w:ascii="宋体" w:hAnsi="宋体"/>
          <w:sz w:val="30"/>
          <w:szCs w:val="30"/>
        </w:rPr>
        <w:t>.</w:t>
      </w:r>
      <w:r w:rsidRPr="00B770D1">
        <w:rPr>
          <w:rFonts w:ascii="宋体" w:hAnsi="宋体" w:hint="eastAsia"/>
          <w:sz w:val="30"/>
          <w:szCs w:val="30"/>
        </w:rPr>
        <w:t>故障警示功能，出现故障异常情况，至少具备声音、灯光、报警和提示。</w:t>
      </w:r>
    </w:p>
    <w:p w14:paraId="11C7497E" w14:textId="7A48703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color w:val="auto"/>
          <w:kern w:val="2"/>
          <w:sz w:val="30"/>
          <w:szCs w:val="30"/>
        </w:rPr>
        <w:t>1</w:t>
      </w:r>
      <w:r>
        <w:rPr>
          <w:rFonts w:ascii="宋体" w:eastAsia="宋体" w:hAnsi="宋体" w:cs="Times New Roman"/>
          <w:color w:val="auto"/>
          <w:kern w:val="2"/>
          <w:sz w:val="30"/>
          <w:szCs w:val="30"/>
        </w:rPr>
        <w:t>1</w:t>
      </w:r>
      <w:r w:rsidRPr="00B770D1">
        <w:rPr>
          <w:rFonts w:ascii="宋体" w:eastAsia="宋体" w:hAnsi="宋体" w:cs="Times New Roman"/>
          <w:color w:val="auto"/>
          <w:kern w:val="2"/>
          <w:sz w:val="30"/>
          <w:szCs w:val="30"/>
        </w:rPr>
        <w:t>.</w:t>
      </w:r>
      <w:r w:rsidRPr="00B770D1">
        <w:rPr>
          <w:rFonts w:ascii="宋体" w:eastAsia="宋体" w:hAnsi="宋体" w:cs="Times New Roman" w:hint="eastAsia"/>
          <w:color w:val="auto"/>
          <w:kern w:val="2"/>
          <w:sz w:val="30"/>
          <w:szCs w:val="30"/>
        </w:rPr>
        <w:t>具备多种动态监测功能，具备阻塞压力检测并能实时显示管路压力；实时监控输液状态；</w:t>
      </w:r>
    </w:p>
    <w:p w14:paraId="255B27AA"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hint="eastAsia"/>
          <w:color w:val="auto"/>
          <w:kern w:val="2"/>
          <w:sz w:val="30"/>
          <w:szCs w:val="30"/>
        </w:rPr>
        <w:t>1</w:t>
      </w:r>
      <w:r>
        <w:rPr>
          <w:rFonts w:ascii="宋体" w:eastAsia="宋体" w:hAnsi="宋体" w:cs="Times New Roman"/>
          <w:color w:val="auto"/>
          <w:kern w:val="2"/>
          <w:sz w:val="30"/>
          <w:szCs w:val="30"/>
        </w:rPr>
        <w:t>2</w:t>
      </w:r>
      <w:r w:rsidRPr="00B770D1">
        <w:rPr>
          <w:rFonts w:ascii="宋体" w:eastAsia="宋体" w:hAnsi="宋体" w:cs="Times New Roman"/>
          <w:color w:val="auto"/>
          <w:kern w:val="2"/>
          <w:sz w:val="30"/>
          <w:szCs w:val="30"/>
        </w:rPr>
        <w:t>.</w:t>
      </w:r>
      <w:r w:rsidRPr="00B770D1">
        <w:rPr>
          <w:rFonts w:ascii="宋体" w:eastAsia="宋体" w:hAnsi="宋体" w:cs="Times New Roman" w:hint="eastAsia"/>
          <w:color w:val="auto"/>
          <w:kern w:val="2"/>
          <w:sz w:val="30"/>
          <w:szCs w:val="30"/>
        </w:rPr>
        <w:t xml:space="preserve"> 具备气泡检测功能，可检测≥</w:t>
      </w:r>
      <w:r w:rsidRPr="00B770D1">
        <w:rPr>
          <w:rFonts w:ascii="宋体" w:eastAsia="宋体" w:hAnsi="宋体" w:cs="Times New Roman"/>
          <w:color w:val="auto"/>
          <w:kern w:val="2"/>
          <w:sz w:val="30"/>
          <w:szCs w:val="30"/>
        </w:rPr>
        <w:t>25 ul</w:t>
      </w:r>
      <w:r w:rsidRPr="00B770D1">
        <w:rPr>
          <w:rFonts w:ascii="宋体" w:eastAsia="宋体" w:hAnsi="宋体" w:cs="Times New Roman" w:hint="eastAsia"/>
          <w:color w:val="auto"/>
          <w:kern w:val="2"/>
          <w:sz w:val="30"/>
          <w:szCs w:val="30"/>
        </w:rPr>
        <w:t>的单个气泡和≥</w:t>
      </w:r>
      <w:r w:rsidRPr="00B770D1">
        <w:rPr>
          <w:rFonts w:ascii="宋体" w:eastAsia="宋体" w:hAnsi="宋体" w:cs="Times New Roman"/>
          <w:color w:val="auto"/>
          <w:kern w:val="2"/>
          <w:sz w:val="30"/>
          <w:szCs w:val="30"/>
        </w:rPr>
        <w:t>100ul/15min</w:t>
      </w:r>
      <w:r w:rsidRPr="00B770D1">
        <w:rPr>
          <w:rFonts w:ascii="宋体" w:eastAsia="宋体" w:hAnsi="宋体" w:cs="Times New Roman" w:hint="eastAsia"/>
          <w:color w:val="auto"/>
          <w:kern w:val="2"/>
          <w:sz w:val="30"/>
          <w:szCs w:val="30"/>
        </w:rPr>
        <w:t>累积气泡。</w:t>
      </w:r>
    </w:p>
    <w:p w14:paraId="350D63C6"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hint="eastAsia"/>
          <w:color w:val="auto"/>
          <w:kern w:val="2"/>
          <w:sz w:val="30"/>
          <w:szCs w:val="30"/>
        </w:rPr>
        <w:t>1</w:t>
      </w:r>
      <w:r>
        <w:rPr>
          <w:rFonts w:ascii="宋体" w:eastAsia="宋体" w:hAnsi="宋体" w:cs="Times New Roman"/>
          <w:color w:val="auto"/>
          <w:kern w:val="2"/>
          <w:sz w:val="30"/>
          <w:szCs w:val="30"/>
        </w:rPr>
        <w:t>3</w:t>
      </w:r>
      <w:r w:rsidRPr="00B770D1">
        <w:rPr>
          <w:rFonts w:ascii="宋体" w:eastAsia="宋体" w:hAnsi="宋体" w:cs="Times New Roman"/>
          <w:color w:val="auto"/>
          <w:kern w:val="2"/>
          <w:sz w:val="30"/>
          <w:szCs w:val="30"/>
        </w:rPr>
        <w:t>.</w:t>
      </w:r>
      <w:r w:rsidRPr="00B770D1">
        <w:rPr>
          <w:rFonts w:ascii="宋体" w:eastAsia="宋体" w:hAnsi="宋体" w:cs="Times New Roman" w:hint="eastAsia"/>
          <w:color w:val="auto"/>
          <w:kern w:val="2"/>
          <w:sz w:val="30"/>
          <w:szCs w:val="30"/>
        </w:rPr>
        <w:t>如为触摸屏显示器则显示器应具备夜间工作模式</w:t>
      </w:r>
      <w:r w:rsidRPr="00B770D1">
        <w:rPr>
          <w:rFonts w:ascii="宋体" w:eastAsia="宋体" w:hAnsi="宋体" w:cs="Times New Roman"/>
          <w:color w:val="auto"/>
          <w:kern w:val="2"/>
          <w:sz w:val="30"/>
          <w:szCs w:val="30"/>
        </w:rPr>
        <w:t xml:space="preserve"> </w:t>
      </w:r>
      <w:r w:rsidRPr="00B770D1">
        <w:rPr>
          <w:rFonts w:ascii="宋体" w:eastAsia="宋体" w:hAnsi="宋体" w:cs="Times New Roman" w:hint="eastAsia"/>
          <w:color w:val="auto"/>
          <w:kern w:val="2"/>
          <w:sz w:val="30"/>
          <w:szCs w:val="30"/>
        </w:rPr>
        <w:t>；</w:t>
      </w:r>
    </w:p>
    <w:p w14:paraId="5DB9738D"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color w:val="auto"/>
          <w:kern w:val="2"/>
          <w:sz w:val="30"/>
          <w:szCs w:val="30"/>
        </w:rPr>
        <w:t>1</w:t>
      </w:r>
      <w:r>
        <w:rPr>
          <w:rFonts w:ascii="宋体" w:eastAsia="宋体" w:hAnsi="宋体" w:cs="Times New Roman"/>
          <w:color w:val="auto"/>
          <w:kern w:val="2"/>
          <w:sz w:val="30"/>
          <w:szCs w:val="30"/>
        </w:rPr>
        <w:t>4</w:t>
      </w:r>
      <w:r w:rsidRPr="00B770D1">
        <w:rPr>
          <w:rFonts w:ascii="宋体" w:eastAsia="宋体" w:hAnsi="宋体" w:cs="Times New Roman"/>
          <w:color w:val="auto"/>
          <w:kern w:val="2"/>
          <w:sz w:val="30"/>
          <w:szCs w:val="30"/>
        </w:rPr>
        <w:t>.</w:t>
      </w:r>
      <w:r w:rsidRPr="00B770D1">
        <w:rPr>
          <w:rFonts w:ascii="宋体" w:eastAsia="宋体" w:hAnsi="宋体" w:cs="Times New Roman" w:hint="eastAsia"/>
          <w:color w:val="auto"/>
          <w:kern w:val="2"/>
          <w:sz w:val="30"/>
          <w:szCs w:val="30"/>
        </w:rPr>
        <w:t>具备</w:t>
      </w:r>
      <w:r w:rsidRPr="00B770D1">
        <w:rPr>
          <w:rFonts w:ascii="宋体" w:eastAsia="宋体" w:hAnsi="宋体" w:cs="Times New Roman"/>
          <w:color w:val="auto"/>
          <w:kern w:val="2"/>
          <w:sz w:val="30"/>
          <w:szCs w:val="30"/>
        </w:rPr>
        <w:t>信息储存</w:t>
      </w:r>
      <w:r w:rsidRPr="00B770D1">
        <w:rPr>
          <w:rFonts w:ascii="宋体" w:eastAsia="宋体" w:hAnsi="宋体" w:cs="Times New Roman" w:hint="eastAsia"/>
          <w:color w:val="auto"/>
          <w:kern w:val="2"/>
          <w:sz w:val="30"/>
          <w:szCs w:val="30"/>
        </w:rPr>
        <w:t>，能自动存储时间、速度在内的多种参数；</w:t>
      </w:r>
    </w:p>
    <w:p w14:paraId="2E92D326" w14:textId="77777777" w:rsidR="00AB7A56" w:rsidRPr="00B770D1" w:rsidRDefault="00AB7A56" w:rsidP="00AB7A56">
      <w:pPr>
        <w:pStyle w:val="Default"/>
        <w:spacing w:line="360" w:lineRule="auto"/>
        <w:rPr>
          <w:rFonts w:ascii="宋体" w:eastAsia="宋体" w:hAnsi="宋体" w:cs="Times New Roman"/>
          <w:color w:val="auto"/>
          <w:kern w:val="2"/>
          <w:sz w:val="30"/>
          <w:szCs w:val="30"/>
        </w:rPr>
      </w:pPr>
      <w:r w:rsidRPr="00B770D1">
        <w:rPr>
          <w:rFonts w:ascii="宋体" w:eastAsia="宋体" w:hAnsi="宋体" w:cs="Times New Roman"/>
          <w:color w:val="auto"/>
          <w:kern w:val="2"/>
          <w:sz w:val="30"/>
          <w:szCs w:val="30"/>
        </w:rPr>
        <w:t>1</w:t>
      </w:r>
      <w:r>
        <w:rPr>
          <w:rFonts w:ascii="宋体" w:eastAsia="宋体" w:hAnsi="宋体" w:cs="Times New Roman"/>
          <w:color w:val="auto"/>
          <w:kern w:val="2"/>
          <w:sz w:val="30"/>
          <w:szCs w:val="30"/>
        </w:rPr>
        <w:t>5</w:t>
      </w:r>
      <w:r w:rsidRPr="00B770D1">
        <w:rPr>
          <w:rFonts w:ascii="宋体" w:eastAsia="宋体" w:hAnsi="宋体" w:cs="Times New Roman"/>
          <w:color w:val="auto"/>
          <w:kern w:val="2"/>
          <w:sz w:val="30"/>
          <w:szCs w:val="30"/>
        </w:rPr>
        <w:t>.整机重量不超过1.5kg</w:t>
      </w:r>
      <w:r>
        <w:rPr>
          <w:rFonts w:ascii="宋体" w:eastAsia="宋体" w:hAnsi="宋体" w:cs="Times New Roman" w:hint="eastAsia"/>
          <w:color w:val="auto"/>
          <w:kern w:val="2"/>
          <w:sz w:val="30"/>
          <w:szCs w:val="30"/>
        </w:rPr>
        <w:t>。</w:t>
      </w:r>
    </w:p>
    <w:p w14:paraId="51BB13FF" w14:textId="0244FD06" w:rsidR="00AB7A56" w:rsidRDefault="00AB7A56" w:rsidP="00AB7A56">
      <w:pPr>
        <w:spacing w:line="360" w:lineRule="auto"/>
        <w:rPr>
          <w:rFonts w:ascii="宋体" w:hAnsi="宋体"/>
          <w:sz w:val="30"/>
          <w:szCs w:val="30"/>
        </w:rPr>
      </w:pPr>
      <w:r w:rsidRPr="00B770D1">
        <w:rPr>
          <w:rFonts w:ascii="宋体" w:hAnsi="宋体" w:hint="eastAsia"/>
          <w:sz w:val="30"/>
          <w:szCs w:val="30"/>
        </w:rPr>
        <w:t>要求：▲技术参数为必要参数；以上参数需要提供可公开获取的佐证材料（如产品说明书、官网截图、医疗器械注册证等）。</w:t>
      </w:r>
    </w:p>
    <w:p w14:paraId="2BAB8248" w14:textId="77777777" w:rsidR="00AB7A56" w:rsidRDefault="00AB7A56">
      <w:pPr>
        <w:widowControl/>
        <w:jc w:val="left"/>
        <w:rPr>
          <w:rFonts w:ascii="宋体" w:hAnsi="宋体"/>
          <w:sz w:val="30"/>
          <w:szCs w:val="30"/>
        </w:rPr>
      </w:pPr>
      <w:r>
        <w:rPr>
          <w:rFonts w:ascii="宋体" w:hAnsi="宋体"/>
          <w:sz w:val="30"/>
          <w:szCs w:val="30"/>
        </w:rPr>
        <w:br w:type="page"/>
      </w:r>
    </w:p>
    <w:p w14:paraId="28F86C2E" w14:textId="77777777" w:rsidR="00AB7A56" w:rsidRPr="00CA3DBF" w:rsidRDefault="00AB7A56" w:rsidP="00AB7A56">
      <w:pPr>
        <w:spacing w:line="360" w:lineRule="auto"/>
        <w:jc w:val="center"/>
        <w:rPr>
          <w:rFonts w:ascii="宋体" w:cs="宋体"/>
          <w:snapToGrid w:val="0"/>
          <w:sz w:val="30"/>
          <w:szCs w:val="30"/>
        </w:rPr>
      </w:pPr>
      <w:r w:rsidRPr="00ED7E5A">
        <w:rPr>
          <w:rFonts w:ascii="宋体" w:cs="宋体" w:hint="eastAsia"/>
          <w:snapToGrid w:val="0"/>
          <w:sz w:val="30"/>
          <w:szCs w:val="30"/>
        </w:rPr>
        <w:lastRenderedPageBreak/>
        <w:t>2024年</w:t>
      </w:r>
      <w:r w:rsidRPr="00CA3DBF">
        <w:rPr>
          <w:rFonts w:ascii="宋体" w:cs="宋体" w:hint="eastAsia"/>
          <w:snapToGrid w:val="0"/>
          <w:sz w:val="30"/>
          <w:szCs w:val="30"/>
        </w:rPr>
        <w:t>微量注射泵（双通道）、输液泵采购项目</w:t>
      </w:r>
    </w:p>
    <w:p w14:paraId="5D5AFA19" w14:textId="77777777" w:rsidR="00AB7A56" w:rsidRPr="00CA3DBF" w:rsidRDefault="00AB7A56" w:rsidP="00AB7A56">
      <w:pPr>
        <w:spacing w:line="360" w:lineRule="auto"/>
        <w:jc w:val="center"/>
        <w:rPr>
          <w:rFonts w:ascii="宋体" w:cs="宋体"/>
          <w:snapToGrid w:val="0"/>
          <w:sz w:val="30"/>
          <w:szCs w:val="30"/>
        </w:rPr>
      </w:pPr>
      <w:r w:rsidRPr="0073050F">
        <w:rPr>
          <w:rFonts w:ascii="宋体" w:cs="宋体" w:hint="eastAsia"/>
          <w:snapToGrid w:val="0"/>
          <w:sz w:val="30"/>
          <w:szCs w:val="30"/>
        </w:rPr>
        <w:t>评分标准</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77"/>
        <w:gridCol w:w="956"/>
        <w:gridCol w:w="4069"/>
        <w:gridCol w:w="2186"/>
      </w:tblGrid>
      <w:tr w:rsidR="00AB7A56" w14:paraId="5A0C8F16" w14:textId="77777777" w:rsidTr="00B92E24">
        <w:trPr>
          <w:jc w:val="center"/>
        </w:trPr>
        <w:tc>
          <w:tcPr>
            <w:tcW w:w="525" w:type="dxa"/>
            <w:vAlign w:val="center"/>
          </w:tcPr>
          <w:p w14:paraId="063985AD" w14:textId="77777777" w:rsidR="00AB7A56" w:rsidRDefault="00AB7A56" w:rsidP="00B92E24">
            <w:pPr>
              <w:wordWrap w:val="0"/>
              <w:ind w:firstLine="28"/>
              <w:jc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277" w:type="dxa"/>
            <w:vAlign w:val="center"/>
          </w:tcPr>
          <w:p w14:paraId="67C9E33C" w14:textId="77777777" w:rsidR="00AB7A56" w:rsidRDefault="00AB7A56" w:rsidP="00B92E24">
            <w:pPr>
              <w:wordWrap w:val="0"/>
              <w:ind w:firstLine="28"/>
              <w:jc w:val="center"/>
              <w:rPr>
                <w:rFonts w:ascii="仿宋" w:eastAsia="仿宋" w:hAnsi="仿宋" w:cs="仿宋"/>
                <w:b/>
                <w:bCs/>
                <w:color w:val="000000"/>
                <w:sz w:val="24"/>
              </w:rPr>
            </w:pPr>
            <w:r>
              <w:rPr>
                <w:rFonts w:ascii="仿宋" w:eastAsia="仿宋" w:hAnsi="仿宋" w:cs="仿宋" w:hint="eastAsia"/>
                <w:b/>
                <w:bCs/>
                <w:color w:val="000000"/>
                <w:sz w:val="24"/>
              </w:rPr>
              <w:t>评分因素</w:t>
            </w:r>
          </w:p>
        </w:tc>
        <w:tc>
          <w:tcPr>
            <w:tcW w:w="956" w:type="dxa"/>
            <w:vAlign w:val="center"/>
          </w:tcPr>
          <w:p w14:paraId="471F6723" w14:textId="77777777" w:rsidR="00AB7A56" w:rsidRDefault="00AB7A56" w:rsidP="00B92E24">
            <w:pPr>
              <w:wordWrap w:val="0"/>
              <w:ind w:firstLine="28"/>
              <w:jc w:val="center"/>
              <w:rPr>
                <w:rFonts w:ascii="仿宋" w:eastAsia="仿宋" w:hAnsi="仿宋" w:cs="仿宋"/>
                <w:b/>
                <w:bCs/>
                <w:color w:val="000000"/>
                <w:sz w:val="24"/>
              </w:rPr>
            </w:pPr>
            <w:r>
              <w:rPr>
                <w:rFonts w:ascii="仿宋" w:eastAsia="仿宋" w:hAnsi="仿宋" w:cs="仿宋" w:hint="eastAsia"/>
                <w:b/>
                <w:bCs/>
                <w:color w:val="000000"/>
                <w:sz w:val="24"/>
              </w:rPr>
              <w:t>分值</w:t>
            </w:r>
          </w:p>
        </w:tc>
        <w:tc>
          <w:tcPr>
            <w:tcW w:w="4069" w:type="dxa"/>
            <w:vAlign w:val="center"/>
          </w:tcPr>
          <w:p w14:paraId="1AC48A9A" w14:textId="77777777" w:rsidR="00AB7A56" w:rsidRDefault="00AB7A56" w:rsidP="00B92E24">
            <w:pPr>
              <w:wordWrap w:val="0"/>
              <w:ind w:firstLine="28"/>
              <w:jc w:val="center"/>
              <w:rPr>
                <w:rFonts w:ascii="仿宋" w:eastAsia="仿宋" w:hAnsi="仿宋" w:cs="仿宋"/>
                <w:b/>
                <w:bCs/>
                <w:color w:val="000000"/>
                <w:sz w:val="24"/>
              </w:rPr>
            </w:pPr>
            <w:r>
              <w:rPr>
                <w:rFonts w:ascii="仿宋" w:eastAsia="仿宋" w:hAnsi="仿宋" w:cs="仿宋" w:hint="eastAsia"/>
                <w:b/>
                <w:bCs/>
                <w:color w:val="000000"/>
                <w:sz w:val="24"/>
              </w:rPr>
              <w:t>评分标准</w:t>
            </w:r>
          </w:p>
        </w:tc>
        <w:tc>
          <w:tcPr>
            <w:tcW w:w="2186" w:type="dxa"/>
            <w:vAlign w:val="center"/>
          </w:tcPr>
          <w:p w14:paraId="0105E41B" w14:textId="77777777" w:rsidR="00AB7A56" w:rsidRDefault="00AB7A56" w:rsidP="00B92E24">
            <w:pPr>
              <w:wordWrap w:val="0"/>
              <w:jc w:val="center"/>
              <w:rPr>
                <w:rFonts w:ascii="仿宋" w:eastAsia="仿宋" w:hAnsi="仿宋" w:cs="仿宋"/>
                <w:b/>
                <w:bCs/>
                <w:color w:val="000000"/>
                <w:sz w:val="24"/>
              </w:rPr>
            </w:pPr>
            <w:r>
              <w:rPr>
                <w:rFonts w:ascii="仿宋" w:eastAsia="仿宋" w:hAnsi="仿宋" w:cs="仿宋" w:hint="eastAsia"/>
                <w:b/>
                <w:bCs/>
                <w:color w:val="000000"/>
                <w:sz w:val="24"/>
              </w:rPr>
              <w:t>备注</w:t>
            </w:r>
          </w:p>
        </w:tc>
      </w:tr>
      <w:tr w:rsidR="00AB7A56" w14:paraId="4D9BF263" w14:textId="77777777" w:rsidTr="00B92E24">
        <w:trPr>
          <w:jc w:val="center"/>
        </w:trPr>
        <w:tc>
          <w:tcPr>
            <w:tcW w:w="525" w:type="dxa"/>
            <w:vAlign w:val="center"/>
          </w:tcPr>
          <w:p w14:paraId="2EDA3070"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1</w:t>
            </w:r>
          </w:p>
        </w:tc>
        <w:tc>
          <w:tcPr>
            <w:tcW w:w="1277" w:type="dxa"/>
            <w:vAlign w:val="center"/>
          </w:tcPr>
          <w:p w14:paraId="0380F7C8"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投标报价</w:t>
            </w:r>
          </w:p>
          <w:p w14:paraId="05AE64E3" w14:textId="77777777" w:rsidR="00AB7A56" w:rsidRDefault="00AB7A56" w:rsidP="00B92E24">
            <w:pPr>
              <w:wordWrap w:val="0"/>
              <w:ind w:firstLine="28"/>
              <w:jc w:val="center"/>
              <w:rPr>
                <w:rFonts w:ascii="仿宋" w:eastAsia="仿宋" w:hAnsi="仿宋" w:cs="仿宋"/>
                <w:color w:val="000000"/>
                <w:sz w:val="24"/>
              </w:rPr>
            </w:pPr>
          </w:p>
        </w:tc>
        <w:tc>
          <w:tcPr>
            <w:tcW w:w="956" w:type="dxa"/>
            <w:vAlign w:val="center"/>
          </w:tcPr>
          <w:p w14:paraId="0E6118E8"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30分</w:t>
            </w:r>
          </w:p>
        </w:tc>
        <w:tc>
          <w:tcPr>
            <w:tcW w:w="4069" w:type="dxa"/>
            <w:vAlign w:val="center"/>
          </w:tcPr>
          <w:p w14:paraId="3E0537DA" w14:textId="77777777" w:rsidR="00AB7A56" w:rsidRDefault="00AB7A56" w:rsidP="00B92E24">
            <w:pPr>
              <w:wordWrap w:val="0"/>
              <w:rPr>
                <w:rFonts w:ascii="仿宋" w:eastAsia="仿宋" w:hAnsi="仿宋" w:cs="仿宋"/>
                <w:color w:val="000000"/>
                <w:sz w:val="24"/>
              </w:rPr>
            </w:pPr>
            <w:r>
              <w:rPr>
                <w:rFonts w:ascii="仿宋" w:eastAsia="仿宋" w:hAnsi="仿宋" w:cs="仿宋" w:hint="eastAsia"/>
                <w:color w:val="000000"/>
                <w:sz w:val="24"/>
              </w:rPr>
              <w:t>以本次有效供应商中最低评标价为基准价，得满分，投标报价得分=(基准价／评标价)×30。</w:t>
            </w:r>
          </w:p>
        </w:tc>
        <w:tc>
          <w:tcPr>
            <w:tcW w:w="2186" w:type="dxa"/>
            <w:vAlign w:val="center"/>
          </w:tcPr>
          <w:p w14:paraId="693C692E" w14:textId="77777777" w:rsidR="00AB7A56" w:rsidRDefault="00AB7A56" w:rsidP="00B92E24">
            <w:pPr>
              <w:wordWrap w:val="0"/>
              <w:rPr>
                <w:rFonts w:ascii="仿宋" w:eastAsia="仿宋" w:hAnsi="仿宋" w:cs="仿宋"/>
                <w:color w:val="000000"/>
                <w:sz w:val="24"/>
              </w:rPr>
            </w:pPr>
          </w:p>
        </w:tc>
      </w:tr>
      <w:tr w:rsidR="00AB7A56" w14:paraId="35B12D4F" w14:textId="77777777" w:rsidTr="00B92E24">
        <w:trPr>
          <w:jc w:val="center"/>
        </w:trPr>
        <w:tc>
          <w:tcPr>
            <w:tcW w:w="525" w:type="dxa"/>
            <w:vAlign w:val="center"/>
          </w:tcPr>
          <w:p w14:paraId="72AE9049"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2</w:t>
            </w:r>
          </w:p>
        </w:tc>
        <w:tc>
          <w:tcPr>
            <w:tcW w:w="1277" w:type="dxa"/>
            <w:vAlign w:val="center"/>
          </w:tcPr>
          <w:p w14:paraId="2DE235EF" w14:textId="77777777" w:rsidR="00AB7A56" w:rsidRDefault="00AB7A56" w:rsidP="00B92E24">
            <w:pPr>
              <w:wordWrap w:val="0"/>
              <w:ind w:leftChars="30" w:left="63"/>
              <w:jc w:val="center"/>
              <w:rPr>
                <w:rFonts w:ascii="仿宋" w:eastAsia="仿宋" w:hAnsi="仿宋" w:cs="仿宋"/>
                <w:color w:val="000000"/>
                <w:sz w:val="24"/>
              </w:rPr>
            </w:pPr>
            <w:r>
              <w:rPr>
                <w:rFonts w:ascii="仿宋" w:eastAsia="仿宋" w:hAnsi="仿宋" w:cs="仿宋" w:hint="eastAsia"/>
                <w:color w:val="000000"/>
                <w:sz w:val="24"/>
              </w:rPr>
              <w:t>技术指标和配置（技术类评分因素）</w:t>
            </w:r>
          </w:p>
        </w:tc>
        <w:tc>
          <w:tcPr>
            <w:tcW w:w="956" w:type="dxa"/>
            <w:vAlign w:val="center"/>
          </w:tcPr>
          <w:p w14:paraId="5A3BDD93"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color w:val="000000"/>
                <w:sz w:val="24"/>
              </w:rPr>
              <w:t>60</w:t>
            </w:r>
            <w:r>
              <w:rPr>
                <w:rFonts w:ascii="仿宋" w:eastAsia="仿宋" w:hAnsi="仿宋" w:cs="仿宋" w:hint="eastAsia"/>
                <w:color w:val="000000"/>
                <w:sz w:val="24"/>
              </w:rPr>
              <w:t>分</w:t>
            </w:r>
          </w:p>
        </w:tc>
        <w:tc>
          <w:tcPr>
            <w:tcW w:w="4069" w:type="dxa"/>
            <w:vAlign w:val="center"/>
          </w:tcPr>
          <w:p w14:paraId="45B042BE"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技术指标和配置完全符合招标文件要求没有负偏离得</w:t>
            </w:r>
            <w:r>
              <w:rPr>
                <w:rFonts w:ascii="仿宋" w:eastAsia="仿宋" w:hAnsi="仿宋" w:cs="仿宋"/>
                <w:bCs/>
                <w:color w:val="000000"/>
                <w:sz w:val="24"/>
              </w:rPr>
              <w:t>60</w:t>
            </w:r>
            <w:r>
              <w:rPr>
                <w:rFonts w:ascii="仿宋" w:eastAsia="仿宋" w:hAnsi="仿宋" w:cs="仿宋" w:hint="eastAsia"/>
                <w:bCs/>
                <w:color w:val="000000"/>
                <w:sz w:val="24"/>
              </w:rPr>
              <w:t>分。</w:t>
            </w:r>
          </w:p>
          <w:p w14:paraId="15FD53E9"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1、投标人针对招标文件一般技术参数条款的响应得分规则如下：（一般技术参数条款指未标注 “▲”或“★”的条款）</w:t>
            </w:r>
          </w:p>
          <w:p w14:paraId="3288BFCD"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一般技术参数条款响应得分=（投标人满足一般技术参数条款的数量÷一般技术参数条款的总数量）×</w:t>
            </w:r>
            <w:r>
              <w:rPr>
                <w:rFonts w:ascii="仿宋" w:eastAsia="仿宋" w:hAnsi="仿宋" w:cs="仿宋"/>
                <w:bCs/>
                <w:color w:val="000000"/>
                <w:sz w:val="24"/>
              </w:rPr>
              <w:t>60</w:t>
            </w:r>
            <w:r>
              <w:rPr>
                <w:rFonts w:ascii="仿宋" w:eastAsia="仿宋" w:hAnsi="仿宋" w:cs="仿宋" w:hint="eastAsia"/>
                <w:bCs/>
                <w:color w:val="000000"/>
                <w:sz w:val="24"/>
              </w:rPr>
              <w:t>。</w:t>
            </w:r>
          </w:p>
          <w:p w14:paraId="4332F11E"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2、若每一项技术指标项均有负偏离，此处分值应扣完，得0分。</w:t>
            </w:r>
          </w:p>
          <w:p w14:paraId="1458D6FB"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注：①得分保留小数点后两位小数，四舍五入。</w:t>
            </w:r>
          </w:p>
          <w:p w14:paraId="2F3C0ECF" w14:textId="77777777" w:rsidR="00AB7A56" w:rsidRDefault="00AB7A56" w:rsidP="00B92E24">
            <w:pPr>
              <w:pStyle w:val="ab"/>
              <w:spacing w:after="0"/>
              <w:rPr>
                <w:rFonts w:ascii="仿宋" w:eastAsia="仿宋" w:hAnsi="仿宋" w:cs="仿宋"/>
                <w:bCs/>
                <w:color w:val="000000"/>
                <w:sz w:val="24"/>
              </w:rPr>
            </w:pPr>
            <w:r>
              <w:rPr>
                <w:rFonts w:ascii="仿宋" w:eastAsia="仿宋" w:hAnsi="仿宋" w:cs="仿宋" w:hint="eastAsia"/>
                <w:bCs/>
                <w:color w:val="000000"/>
                <w:sz w:val="24"/>
              </w:rPr>
              <w:t>②参数条款以最小级别为一项。</w:t>
            </w:r>
          </w:p>
          <w:p w14:paraId="2E10FACF" w14:textId="77777777" w:rsidR="00AB7A56" w:rsidRPr="00E82DDE" w:rsidRDefault="00AB7A56" w:rsidP="00B92E24">
            <w:pPr>
              <w:pStyle w:val="ab"/>
              <w:spacing w:after="0"/>
              <w:rPr>
                <w:rFonts w:ascii="仿宋" w:eastAsia="仿宋" w:hAnsi="仿宋" w:cs="仿宋"/>
                <w:bCs/>
                <w:color w:val="000000"/>
                <w:sz w:val="24"/>
              </w:rPr>
            </w:pPr>
          </w:p>
        </w:tc>
        <w:tc>
          <w:tcPr>
            <w:tcW w:w="2186" w:type="dxa"/>
            <w:vAlign w:val="center"/>
          </w:tcPr>
          <w:p w14:paraId="5C72A858" w14:textId="77777777" w:rsidR="00AB7A56" w:rsidRDefault="00AB7A56" w:rsidP="00B92E24">
            <w:pPr>
              <w:spacing w:line="360" w:lineRule="auto"/>
              <w:rPr>
                <w:rFonts w:ascii="仿宋" w:eastAsia="仿宋" w:hAnsi="仿宋" w:cs="仿宋"/>
                <w:color w:val="000000"/>
                <w:sz w:val="24"/>
              </w:rPr>
            </w:pPr>
            <w:r>
              <w:rPr>
                <w:rFonts w:ascii="仿宋" w:eastAsia="仿宋" w:hAnsi="仿宋" w:cs="仿宋" w:hint="eastAsia"/>
                <w:color w:val="000000"/>
                <w:sz w:val="24"/>
              </w:rPr>
              <w:t>若技术参数中要求了证明材料的按技术参数中的要求提供，未提供视为不满足。</w:t>
            </w:r>
            <w:r w:rsidRPr="009669DB">
              <w:rPr>
                <w:rFonts w:ascii="仿宋" w:eastAsia="仿宋" w:hAnsi="仿宋" w:cs="仿宋" w:hint="eastAsia"/>
                <w:color w:val="000000"/>
                <w:sz w:val="24"/>
              </w:rPr>
              <w:t>▲技术参数为必要参数；以上参数需要提供可公开获取的佐证材料（如产品说明书、官网截图、医疗器械注册证等）</w:t>
            </w:r>
            <w:r>
              <w:rPr>
                <w:rFonts w:ascii="仿宋" w:eastAsia="仿宋" w:hAnsi="仿宋" w:cs="仿宋" w:hint="eastAsia"/>
                <w:color w:val="000000"/>
                <w:sz w:val="24"/>
              </w:rPr>
              <w:t>，未提供视为不满足。</w:t>
            </w:r>
          </w:p>
        </w:tc>
      </w:tr>
      <w:tr w:rsidR="00AB7A56" w14:paraId="0FEE6B2B" w14:textId="77777777" w:rsidTr="00B92E24">
        <w:trPr>
          <w:jc w:val="center"/>
        </w:trPr>
        <w:tc>
          <w:tcPr>
            <w:tcW w:w="525" w:type="dxa"/>
            <w:vAlign w:val="center"/>
          </w:tcPr>
          <w:p w14:paraId="6923F468"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3</w:t>
            </w:r>
          </w:p>
        </w:tc>
        <w:tc>
          <w:tcPr>
            <w:tcW w:w="1277" w:type="dxa"/>
            <w:vAlign w:val="center"/>
          </w:tcPr>
          <w:p w14:paraId="23642947" w14:textId="77777777" w:rsidR="00AB7A56" w:rsidRDefault="00AB7A56" w:rsidP="00B92E24">
            <w:pPr>
              <w:wordWrap w:val="0"/>
              <w:jc w:val="center"/>
              <w:rPr>
                <w:rFonts w:ascii="仿宋" w:eastAsia="仿宋" w:hAnsi="仿宋" w:cs="仿宋"/>
                <w:color w:val="000000"/>
                <w:sz w:val="24"/>
              </w:rPr>
            </w:pPr>
            <w:r>
              <w:rPr>
                <w:rFonts w:ascii="仿宋" w:eastAsia="仿宋" w:hAnsi="仿宋" w:cs="仿宋" w:hint="eastAsia"/>
                <w:color w:val="000000"/>
                <w:sz w:val="24"/>
              </w:rPr>
              <w:t>业绩</w:t>
            </w:r>
          </w:p>
          <w:p w14:paraId="5490470F" w14:textId="77777777" w:rsidR="00AB7A56" w:rsidRDefault="00AB7A56" w:rsidP="00B92E24">
            <w:pPr>
              <w:wordWrap w:val="0"/>
              <w:jc w:val="center"/>
              <w:rPr>
                <w:rFonts w:ascii="仿宋" w:eastAsia="仿宋" w:hAnsi="仿宋" w:cs="仿宋"/>
                <w:color w:val="000000"/>
                <w:sz w:val="24"/>
              </w:rPr>
            </w:pPr>
          </w:p>
        </w:tc>
        <w:tc>
          <w:tcPr>
            <w:tcW w:w="956" w:type="dxa"/>
            <w:vAlign w:val="center"/>
          </w:tcPr>
          <w:p w14:paraId="3E02E21E"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5分</w:t>
            </w:r>
          </w:p>
        </w:tc>
        <w:tc>
          <w:tcPr>
            <w:tcW w:w="4069" w:type="dxa"/>
            <w:vAlign w:val="center"/>
          </w:tcPr>
          <w:p w14:paraId="0FA9604F" w14:textId="77777777" w:rsidR="00AB7A56" w:rsidRDefault="00AB7A56" w:rsidP="00B92E24">
            <w:pPr>
              <w:pStyle w:val="ab"/>
              <w:rPr>
                <w:rFonts w:ascii="仿宋" w:eastAsia="仿宋" w:hAnsi="仿宋" w:cs="仿宋"/>
                <w:bCs/>
                <w:color w:val="000000"/>
                <w:sz w:val="24"/>
              </w:rPr>
            </w:pPr>
            <w:r>
              <w:rPr>
                <w:rFonts w:ascii="仿宋" w:eastAsia="仿宋" w:hAnsi="仿宋" w:cs="仿宋" w:hint="eastAsia"/>
                <w:bCs/>
                <w:color w:val="000000"/>
                <w:sz w:val="24"/>
              </w:rPr>
              <w:t>投标人提供自202</w:t>
            </w:r>
            <w:r>
              <w:rPr>
                <w:rFonts w:ascii="仿宋" w:eastAsia="仿宋" w:hAnsi="仿宋" w:cs="仿宋"/>
                <w:bCs/>
                <w:color w:val="000000"/>
                <w:sz w:val="24"/>
              </w:rPr>
              <w:t>3</w:t>
            </w:r>
            <w:r>
              <w:rPr>
                <w:rFonts w:ascii="仿宋" w:eastAsia="仿宋" w:hAnsi="仿宋" w:cs="仿宋" w:hint="eastAsia"/>
                <w:bCs/>
                <w:color w:val="000000"/>
                <w:sz w:val="24"/>
              </w:rPr>
              <w:t>年1月1日以来本次投标产品的销售记录（销售方不限），每提供1个得1分，最多得5分。</w:t>
            </w:r>
          </w:p>
        </w:tc>
        <w:tc>
          <w:tcPr>
            <w:tcW w:w="2186" w:type="dxa"/>
            <w:vAlign w:val="center"/>
          </w:tcPr>
          <w:p w14:paraId="6FE06E25" w14:textId="77777777" w:rsidR="00AB7A56" w:rsidRDefault="00AB7A56" w:rsidP="00B92E24">
            <w:pPr>
              <w:pStyle w:val="p15"/>
              <w:wordWrap w:val="0"/>
              <w:rPr>
                <w:rFonts w:ascii="仿宋" w:eastAsia="仿宋" w:hAnsi="仿宋" w:cs="仿宋"/>
                <w:color w:val="000000"/>
                <w:sz w:val="24"/>
                <w:szCs w:val="24"/>
              </w:rPr>
            </w:pPr>
            <w:r>
              <w:rPr>
                <w:rFonts w:ascii="仿宋" w:eastAsia="仿宋" w:hAnsi="仿宋" w:cs="仿宋" w:hint="eastAsia"/>
                <w:color w:val="000000"/>
                <w:sz w:val="24"/>
                <w:szCs w:val="24"/>
              </w:rPr>
              <w:t>投标人需提供成交销售记录的合同复印件（</w:t>
            </w:r>
            <w:r w:rsidRPr="009669DB">
              <w:rPr>
                <w:rFonts w:ascii="仿宋" w:eastAsia="仿宋" w:hAnsi="仿宋" w:cs="仿宋" w:hint="eastAsia"/>
                <w:b/>
                <w:bCs/>
                <w:color w:val="000000"/>
                <w:sz w:val="24"/>
                <w:szCs w:val="24"/>
              </w:rPr>
              <w:t>需复印清晰，且合同中产品及价格等内容均清晰可见，否则视为未提供</w:t>
            </w:r>
            <w:r>
              <w:rPr>
                <w:rFonts w:ascii="仿宋" w:eastAsia="仿宋" w:hAnsi="仿宋" w:cs="仿宋" w:hint="eastAsia"/>
                <w:color w:val="000000"/>
                <w:sz w:val="24"/>
                <w:szCs w:val="24"/>
              </w:rPr>
              <w:t>）并加盖投标人公章。</w:t>
            </w:r>
          </w:p>
        </w:tc>
      </w:tr>
      <w:tr w:rsidR="00AB7A56" w14:paraId="06B8D651" w14:textId="77777777" w:rsidTr="00B92E24">
        <w:trPr>
          <w:jc w:val="center"/>
        </w:trPr>
        <w:tc>
          <w:tcPr>
            <w:tcW w:w="525" w:type="dxa"/>
            <w:vAlign w:val="center"/>
          </w:tcPr>
          <w:p w14:paraId="48920F7C"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hint="eastAsia"/>
                <w:color w:val="000000"/>
                <w:sz w:val="24"/>
              </w:rPr>
              <w:t>4</w:t>
            </w:r>
          </w:p>
        </w:tc>
        <w:tc>
          <w:tcPr>
            <w:tcW w:w="1277" w:type="dxa"/>
            <w:vAlign w:val="center"/>
          </w:tcPr>
          <w:p w14:paraId="2668F119" w14:textId="77777777" w:rsidR="00AB7A56" w:rsidRDefault="00AB7A56" w:rsidP="00B92E24">
            <w:pPr>
              <w:wordWrap w:val="0"/>
              <w:ind w:leftChars="30" w:left="63"/>
              <w:jc w:val="center"/>
              <w:rPr>
                <w:rFonts w:ascii="仿宋" w:eastAsia="仿宋" w:hAnsi="仿宋" w:cs="仿宋"/>
                <w:color w:val="000000"/>
                <w:sz w:val="24"/>
              </w:rPr>
            </w:pPr>
            <w:r>
              <w:rPr>
                <w:rFonts w:ascii="仿宋" w:eastAsia="仿宋" w:hAnsi="仿宋" w:cs="仿宋" w:hint="eastAsia"/>
                <w:color w:val="000000"/>
                <w:sz w:val="24"/>
              </w:rPr>
              <w:t>售后服务与质保期</w:t>
            </w:r>
          </w:p>
          <w:p w14:paraId="22F618E3" w14:textId="77777777" w:rsidR="00AB7A56" w:rsidRDefault="00AB7A56" w:rsidP="00B92E24">
            <w:pPr>
              <w:wordWrap w:val="0"/>
              <w:ind w:leftChars="30" w:left="63"/>
              <w:jc w:val="center"/>
              <w:rPr>
                <w:rFonts w:ascii="仿宋" w:eastAsia="仿宋" w:hAnsi="仿宋" w:cs="仿宋"/>
                <w:color w:val="000000"/>
                <w:sz w:val="24"/>
              </w:rPr>
            </w:pPr>
          </w:p>
        </w:tc>
        <w:tc>
          <w:tcPr>
            <w:tcW w:w="956" w:type="dxa"/>
            <w:tcBorders>
              <w:top w:val="single" w:sz="4" w:space="0" w:color="auto"/>
              <w:left w:val="single" w:sz="4" w:space="0" w:color="auto"/>
              <w:bottom w:val="single" w:sz="4" w:space="0" w:color="auto"/>
              <w:right w:val="single" w:sz="4" w:space="0" w:color="auto"/>
            </w:tcBorders>
            <w:vAlign w:val="center"/>
          </w:tcPr>
          <w:p w14:paraId="562576E8" w14:textId="77777777" w:rsidR="00AB7A56" w:rsidRDefault="00AB7A56" w:rsidP="00B92E24">
            <w:pPr>
              <w:wordWrap w:val="0"/>
              <w:ind w:firstLine="28"/>
              <w:jc w:val="center"/>
              <w:rPr>
                <w:rFonts w:ascii="仿宋" w:eastAsia="仿宋" w:hAnsi="仿宋" w:cs="仿宋"/>
                <w:color w:val="000000"/>
                <w:sz w:val="24"/>
              </w:rPr>
            </w:pPr>
            <w:r>
              <w:rPr>
                <w:rFonts w:ascii="仿宋" w:eastAsia="仿宋" w:hAnsi="仿宋" w:cs="仿宋"/>
                <w:color w:val="000000"/>
                <w:sz w:val="24"/>
              </w:rPr>
              <w:t>5</w:t>
            </w:r>
            <w:r>
              <w:rPr>
                <w:rFonts w:ascii="仿宋" w:eastAsia="仿宋" w:hAnsi="仿宋" w:cs="仿宋" w:hint="eastAsia"/>
                <w:color w:val="000000"/>
                <w:sz w:val="24"/>
              </w:rPr>
              <w:t>分</w:t>
            </w:r>
          </w:p>
        </w:tc>
        <w:tc>
          <w:tcPr>
            <w:tcW w:w="4069" w:type="dxa"/>
            <w:tcBorders>
              <w:top w:val="single" w:sz="4" w:space="0" w:color="auto"/>
              <w:left w:val="single" w:sz="4" w:space="0" w:color="auto"/>
              <w:bottom w:val="single" w:sz="4" w:space="0" w:color="auto"/>
              <w:right w:val="single" w:sz="4" w:space="0" w:color="auto"/>
            </w:tcBorders>
            <w:vAlign w:val="center"/>
          </w:tcPr>
          <w:p w14:paraId="764F9631" w14:textId="77777777" w:rsidR="00AB7A56" w:rsidRDefault="00AB7A56" w:rsidP="00B92E24">
            <w:pPr>
              <w:wordWrap w:val="0"/>
              <w:ind w:firstLine="28"/>
              <w:rPr>
                <w:rFonts w:ascii="仿宋" w:eastAsia="仿宋" w:hAnsi="仿宋" w:cs="仿宋"/>
                <w:bCs/>
                <w:color w:val="000000"/>
                <w:sz w:val="24"/>
              </w:rPr>
            </w:pPr>
            <w:r>
              <w:rPr>
                <w:rFonts w:ascii="仿宋" w:eastAsia="仿宋" w:hAnsi="仿宋" w:cs="仿宋" w:hint="eastAsia"/>
                <w:bCs/>
                <w:color w:val="000000"/>
                <w:sz w:val="24"/>
              </w:rPr>
              <w:t>免费质保期2年并提供设备使用有效期内的售后服务及备件价格（需提供承诺函）得3分；在满足上述2年免费质保期的基础上每增加一年免费质保则加1分。</w:t>
            </w:r>
          </w:p>
        </w:tc>
        <w:tc>
          <w:tcPr>
            <w:tcW w:w="2186" w:type="dxa"/>
            <w:tcBorders>
              <w:top w:val="single" w:sz="4" w:space="0" w:color="auto"/>
              <w:left w:val="single" w:sz="4" w:space="0" w:color="auto"/>
              <w:bottom w:val="single" w:sz="4" w:space="0" w:color="auto"/>
              <w:right w:val="single" w:sz="4" w:space="0" w:color="auto"/>
            </w:tcBorders>
            <w:vAlign w:val="center"/>
          </w:tcPr>
          <w:p w14:paraId="6641D5ED" w14:textId="77777777" w:rsidR="00AB7A56" w:rsidRDefault="00AB7A56" w:rsidP="00B92E24">
            <w:pPr>
              <w:wordWrap w:val="0"/>
              <w:ind w:left="-38"/>
              <w:rPr>
                <w:rFonts w:ascii="仿宋" w:eastAsia="仿宋" w:hAnsi="仿宋" w:cs="仿宋"/>
                <w:color w:val="000000"/>
                <w:sz w:val="24"/>
              </w:rPr>
            </w:pPr>
          </w:p>
        </w:tc>
      </w:tr>
    </w:tbl>
    <w:p w14:paraId="7C02A682" w14:textId="77777777" w:rsidR="00AB7A56" w:rsidRPr="00E82DDE" w:rsidRDefault="00AB7A56" w:rsidP="00AB7A56">
      <w:pPr>
        <w:spacing w:line="520" w:lineRule="exact"/>
        <w:ind w:firstLineChars="200" w:firstLine="482"/>
        <w:rPr>
          <w:rFonts w:ascii="仿宋" w:eastAsia="仿宋" w:hAnsi="仿宋" w:cs="仿宋"/>
          <w:b/>
          <w:bCs/>
          <w:sz w:val="24"/>
        </w:rPr>
      </w:pPr>
      <w:r>
        <w:rPr>
          <w:rFonts w:ascii="仿宋" w:eastAsia="仿宋" w:hAnsi="仿宋" w:cs="仿宋" w:hint="eastAsia"/>
          <w:b/>
          <w:bCs/>
          <w:sz w:val="24"/>
        </w:rPr>
        <w:t>注：评分四舍五入精确到小数点后两位。</w:t>
      </w:r>
    </w:p>
    <w:p w14:paraId="0CBAB534" w14:textId="77777777" w:rsidR="00AB7A56" w:rsidRPr="009669DB" w:rsidRDefault="00AB7A56" w:rsidP="00AB7A56">
      <w:pPr>
        <w:tabs>
          <w:tab w:val="left" w:pos="420"/>
        </w:tabs>
        <w:spacing w:line="360" w:lineRule="auto"/>
        <w:ind w:firstLineChars="200" w:firstLine="502"/>
        <w:rPr>
          <w:rFonts w:ascii="宋体" w:hAnsi="宋体"/>
          <w:b/>
          <w:spacing w:val="20"/>
          <w:szCs w:val="21"/>
        </w:rPr>
      </w:pPr>
      <w:r w:rsidRPr="009669DB">
        <w:rPr>
          <w:rFonts w:ascii="宋体" w:hAnsi="宋体" w:hint="eastAsia"/>
          <w:b/>
          <w:spacing w:val="20"/>
          <w:szCs w:val="21"/>
        </w:rPr>
        <w:t>验收过程中发现中标人提供的货品(或服务)无法完全满足其投标文件中所响应的技术和商务条款，采购人有权撤消并中止合同的执行，有权向中标人追索已付款项，并</w:t>
      </w:r>
      <w:r w:rsidRPr="009669DB">
        <w:rPr>
          <w:rFonts w:ascii="宋体" w:hAnsi="宋体" w:hint="eastAsia"/>
          <w:b/>
          <w:spacing w:val="20"/>
          <w:szCs w:val="21"/>
        </w:rPr>
        <w:lastRenderedPageBreak/>
        <w:t>保留向中标人因其上述行为导致项目重新采购、货品(或服务)推迟使用对采购人所造成损失提出赔偿的权利。中标人须完全承担因此产生的所有经济损失及相关法律责任。</w:t>
      </w:r>
    </w:p>
    <w:p w14:paraId="71C6359F" w14:textId="77777777" w:rsidR="00AB7A56" w:rsidRPr="009669DB" w:rsidRDefault="00AB7A56" w:rsidP="00AB7A56">
      <w:pPr>
        <w:pStyle w:val="ab"/>
        <w:spacing w:before="3"/>
        <w:rPr>
          <w:rFonts w:ascii="楷体"/>
          <w:sz w:val="23"/>
        </w:rPr>
      </w:pPr>
    </w:p>
    <w:p w14:paraId="5C041BA2" w14:textId="77777777" w:rsidR="00AB7A56" w:rsidRPr="0073050F" w:rsidRDefault="00AB7A56" w:rsidP="00AB7A56"/>
    <w:bookmarkEnd w:id="1"/>
    <w:p w14:paraId="6AC69778" w14:textId="77777777" w:rsidR="00A27918" w:rsidRPr="00AB7A56" w:rsidRDefault="00A27918" w:rsidP="00F2078B">
      <w:pPr>
        <w:widowControl/>
        <w:shd w:val="clear" w:color="auto" w:fill="FFFFFF"/>
        <w:spacing w:line="360" w:lineRule="auto"/>
        <w:ind w:firstLine="525"/>
        <w:jc w:val="left"/>
        <w:textAlignment w:val="baseline"/>
        <w:rPr>
          <w:rFonts w:ascii="宋体" w:hAnsi="宋体"/>
          <w:bCs/>
          <w:spacing w:val="20"/>
          <w:sz w:val="28"/>
          <w:szCs w:val="28"/>
        </w:rPr>
      </w:pPr>
    </w:p>
    <w:sectPr w:rsidR="00A27918" w:rsidRPr="00AB7A56">
      <w:footerReference w:type="default" r:id="rId7"/>
      <w:footerReference w:type="first" r:id="rId8"/>
      <w:pgSz w:w="11906" w:h="16838"/>
      <w:pgMar w:top="1418" w:right="1133" w:bottom="993"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09B1" w14:textId="77777777" w:rsidR="006F697C" w:rsidRDefault="006F697C" w:rsidP="00A27918">
      <w:r>
        <w:separator/>
      </w:r>
    </w:p>
  </w:endnote>
  <w:endnote w:type="continuationSeparator" w:id="0">
    <w:p w14:paraId="070D4E09" w14:textId="77777777" w:rsidR="006F697C" w:rsidRDefault="006F697C" w:rsidP="00A2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401E" w14:textId="77777777" w:rsidR="00124BE2" w:rsidRDefault="004D64BD">
    <w:pPr>
      <w:pStyle w:val="a6"/>
      <w:jc w:val="center"/>
    </w:pPr>
    <w:r>
      <w:fldChar w:fldCharType="begin"/>
    </w:r>
    <w:r>
      <w:instrText xml:space="preserve"> PAGE   \* MERGEFORMAT </w:instrText>
    </w:r>
    <w:r>
      <w:fldChar w:fldCharType="separate"/>
    </w:r>
    <w:r w:rsidRPr="000642FE">
      <w:rPr>
        <w:noProof/>
        <w:lang w:val="zh-CN"/>
      </w:rPr>
      <w:t>2</w:t>
    </w:r>
    <w:r>
      <w:fldChar w:fldCharType="end"/>
    </w:r>
  </w:p>
  <w:p w14:paraId="3A098C73" w14:textId="77777777" w:rsidR="00124BE2" w:rsidRDefault="006F697C">
    <w:pPr>
      <w:rPr>
        <w:kern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2C32" w14:textId="77777777" w:rsidR="00124BE2" w:rsidRDefault="004D64BD">
    <w:pPr>
      <w:pStyle w:val="a6"/>
      <w:jc w:val="center"/>
    </w:pPr>
    <w:r>
      <w:fldChar w:fldCharType="begin"/>
    </w:r>
    <w:r>
      <w:instrText xml:space="preserve"> PAGE   \* MERGEFORMAT </w:instrText>
    </w:r>
    <w:r>
      <w:fldChar w:fldCharType="separate"/>
    </w:r>
    <w:r w:rsidRPr="000642FE">
      <w:rPr>
        <w:noProof/>
        <w:lang w:val="zh-CN"/>
      </w:rPr>
      <w:t>1</w:t>
    </w:r>
    <w:r>
      <w:fldChar w:fldCharType="end"/>
    </w:r>
  </w:p>
  <w:p w14:paraId="1A947E0A" w14:textId="77777777" w:rsidR="00124BE2" w:rsidRDefault="006F69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F084" w14:textId="77777777" w:rsidR="006F697C" w:rsidRDefault="006F697C" w:rsidP="00A27918">
      <w:r>
        <w:separator/>
      </w:r>
    </w:p>
  </w:footnote>
  <w:footnote w:type="continuationSeparator" w:id="0">
    <w:p w14:paraId="4ED7C0A9" w14:textId="77777777" w:rsidR="006F697C" w:rsidRDefault="006F697C" w:rsidP="00A2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A683182"/>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360"/>
        </w:tabs>
        <w:ind w:left="360" w:hanging="360"/>
      </w:pPr>
      <w:rPr>
        <w:rFonts w:hint="eastAsia"/>
      </w:rPr>
    </w:lvl>
    <w:lvl w:ilvl="2">
      <w:start w:val="1"/>
      <w:numFmt w:val="decimalEnclosedCircle"/>
      <w:lvlText w:val="%3"/>
      <w:lvlJc w:val="left"/>
      <w:pPr>
        <w:tabs>
          <w:tab w:val="left" w:pos="1956"/>
        </w:tabs>
        <w:ind w:left="1956" w:hanging="1116"/>
      </w:pPr>
      <w:rPr>
        <w:rFonts w:ascii="宋体" w:hAnsi="宋体"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1132FEA"/>
    <w:multiLevelType w:val="singleLevel"/>
    <w:tmpl w:val="12075B16"/>
    <w:lvl w:ilvl="0">
      <w:start w:val="1"/>
      <w:numFmt w:val="decimal"/>
      <w:lvlText w:val="%1"/>
      <w:lvlJc w:val="left"/>
      <w:pPr>
        <w:tabs>
          <w:tab w:val="left" w:pos="312"/>
        </w:tabs>
        <w:ind w:left="0" w:firstLine="0"/>
      </w:pPr>
      <w:rPr>
        <w:rFonts w:ascii="宋体" w:eastAsia="宋体" w:hAnsi="宋体" w:cs="宋体" w:hint="eastAsia"/>
      </w:rPr>
    </w:lvl>
  </w:abstractNum>
  <w:abstractNum w:abstractNumId="2" w15:restartNumberingAfterBreak="0">
    <w:nsid w:val="12075B16"/>
    <w:multiLevelType w:val="singleLevel"/>
    <w:tmpl w:val="2BD27CA2"/>
    <w:lvl w:ilvl="0">
      <w:start w:val="1"/>
      <w:numFmt w:val="decimal"/>
      <w:lvlText w:val="%1"/>
      <w:lvlJc w:val="left"/>
      <w:pPr>
        <w:tabs>
          <w:tab w:val="left" w:pos="312"/>
        </w:tabs>
        <w:ind w:left="0" w:firstLine="0"/>
      </w:pPr>
      <w:rPr>
        <w:rFonts w:ascii="宋体" w:eastAsia="宋体" w:hAnsi="宋体" w:cs="宋体" w:hint="eastAsia"/>
        <w:color w:val="auto"/>
      </w:rPr>
    </w:lvl>
  </w:abstractNum>
  <w:abstractNum w:abstractNumId="3" w15:restartNumberingAfterBreak="0">
    <w:nsid w:val="3DE6720A"/>
    <w:multiLevelType w:val="hybridMultilevel"/>
    <w:tmpl w:val="4B705926"/>
    <w:lvl w:ilvl="0" w:tplc="76D66528">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086269"/>
    <w:multiLevelType w:val="hybridMultilevel"/>
    <w:tmpl w:val="BE7C373A"/>
    <w:lvl w:ilvl="0" w:tplc="BDEE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lvlOverride w:ilvl="0">
      <w:startOverride w:val="1"/>
    </w:lvlOverride>
  </w:num>
  <w:num w:numId="3">
    <w:abstractNumId w:val="0"/>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EF"/>
    <w:rsid w:val="00042491"/>
    <w:rsid w:val="0006199E"/>
    <w:rsid w:val="000F445C"/>
    <w:rsid w:val="00104AE7"/>
    <w:rsid w:val="001D1B1B"/>
    <w:rsid w:val="0020693B"/>
    <w:rsid w:val="002A20CA"/>
    <w:rsid w:val="002B24C7"/>
    <w:rsid w:val="002C0205"/>
    <w:rsid w:val="003841C0"/>
    <w:rsid w:val="003C1E46"/>
    <w:rsid w:val="003C60D3"/>
    <w:rsid w:val="004128D6"/>
    <w:rsid w:val="004407BF"/>
    <w:rsid w:val="00476924"/>
    <w:rsid w:val="0049607F"/>
    <w:rsid w:val="004D64BD"/>
    <w:rsid w:val="004E3259"/>
    <w:rsid w:val="004F677A"/>
    <w:rsid w:val="00501EBC"/>
    <w:rsid w:val="005270C7"/>
    <w:rsid w:val="00573898"/>
    <w:rsid w:val="005B16FB"/>
    <w:rsid w:val="005C0F35"/>
    <w:rsid w:val="006734DD"/>
    <w:rsid w:val="006A124D"/>
    <w:rsid w:val="006D0AA5"/>
    <w:rsid w:val="006E7C3D"/>
    <w:rsid w:val="006F569B"/>
    <w:rsid w:val="006F697C"/>
    <w:rsid w:val="0071643D"/>
    <w:rsid w:val="007554EF"/>
    <w:rsid w:val="00755764"/>
    <w:rsid w:val="007F681C"/>
    <w:rsid w:val="009615DD"/>
    <w:rsid w:val="00964A87"/>
    <w:rsid w:val="009B6C58"/>
    <w:rsid w:val="00A27918"/>
    <w:rsid w:val="00AB0647"/>
    <w:rsid w:val="00AB7A56"/>
    <w:rsid w:val="00AC5B6C"/>
    <w:rsid w:val="00B023BC"/>
    <w:rsid w:val="00B770D1"/>
    <w:rsid w:val="00B828DB"/>
    <w:rsid w:val="00C27971"/>
    <w:rsid w:val="00C338C4"/>
    <w:rsid w:val="00CB6768"/>
    <w:rsid w:val="00CF1371"/>
    <w:rsid w:val="00CF66E5"/>
    <w:rsid w:val="00D16787"/>
    <w:rsid w:val="00DB3D0E"/>
    <w:rsid w:val="00DF21DC"/>
    <w:rsid w:val="00DF2678"/>
    <w:rsid w:val="00E31A25"/>
    <w:rsid w:val="00E40E3A"/>
    <w:rsid w:val="00E575DF"/>
    <w:rsid w:val="00E669CD"/>
    <w:rsid w:val="00E961D2"/>
    <w:rsid w:val="00F2078B"/>
    <w:rsid w:val="00F9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1407"/>
  <w15:chartTrackingRefBased/>
  <w15:docId w15:val="{A60947C0-5C93-457B-A692-BCCDE78F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918"/>
    <w:pPr>
      <w:widowControl w:val="0"/>
      <w:jc w:val="both"/>
    </w:pPr>
    <w:rPr>
      <w:rFonts w:ascii="Times New Roman" w:eastAsia="宋体" w:hAnsi="Times New Roman" w:cs="Times New Roman"/>
      <w:szCs w:val="24"/>
    </w:rPr>
  </w:style>
  <w:style w:type="paragraph" w:styleId="2">
    <w:name w:val="heading 2"/>
    <w:basedOn w:val="a"/>
    <w:next w:val="a0"/>
    <w:link w:val="20"/>
    <w:qFormat/>
    <w:rsid w:val="00A27918"/>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791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7918"/>
    <w:rPr>
      <w:sz w:val="18"/>
      <w:szCs w:val="18"/>
    </w:rPr>
  </w:style>
  <w:style w:type="paragraph" w:styleId="a6">
    <w:name w:val="footer"/>
    <w:basedOn w:val="a"/>
    <w:link w:val="a7"/>
    <w:uiPriority w:val="99"/>
    <w:unhideWhenUsed/>
    <w:qFormat/>
    <w:rsid w:val="00A27918"/>
    <w:pPr>
      <w:tabs>
        <w:tab w:val="center" w:pos="4153"/>
        <w:tab w:val="right" w:pos="8306"/>
      </w:tabs>
      <w:snapToGrid w:val="0"/>
      <w:jc w:val="left"/>
    </w:pPr>
    <w:rPr>
      <w:sz w:val="18"/>
      <w:szCs w:val="18"/>
    </w:rPr>
  </w:style>
  <w:style w:type="character" w:customStyle="1" w:styleId="a7">
    <w:name w:val="页脚 字符"/>
    <w:basedOn w:val="a1"/>
    <w:link w:val="a6"/>
    <w:uiPriority w:val="99"/>
    <w:rsid w:val="00A27918"/>
    <w:rPr>
      <w:sz w:val="18"/>
      <w:szCs w:val="18"/>
    </w:rPr>
  </w:style>
  <w:style w:type="character" w:customStyle="1" w:styleId="20">
    <w:name w:val="标题 2 字符"/>
    <w:basedOn w:val="a1"/>
    <w:link w:val="2"/>
    <w:rsid w:val="00A27918"/>
    <w:rPr>
      <w:rFonts w:ascii="Arial" w:eastAsia="黑体" w:hAnsi="Arial" w:cs="Times New Roman"/>
      <w:b/>
      <w:bCs/>
      <w:sz w:val="32"/>
      <w:szCs w:val="32"/>
    </w:rPr>
  </w:style>
  <w:style w:type="paragraph" w:styleId="a0">
    <w:name w:val="Normal Indent"/>
    <w:basedOn w:val="a"/>
    <w:uiPriority w:val="99"/>
    <w:qFormat/>
    <w:rsid w:val="00A27918"/>
    <w:pPr>
      <w:ind w:firstLineChars="200" w:firstLine="420"/>
    </w:pPr>
  </w:style>
  <w:style w:type="paragraph" w:customStyle="1" w:styleId="pf0">
    <w:name w:val="pf0"/>
    <w:basedOn w:val="a"/>
    <w:qFormat/>
    <w:rsid w:val="00A27918"/>
    <w:pPr>
      <w:widowControl/>
      <w:spacing w:before="100" w:beforeAutospacing="1" w:after="100" w:afterAutospacing="1"/>
      <w:jc w:val="left"/>
    </w:pPr>
    <w:rPr>
      <w:rFonts w:hAnsi="宋体"/>
    </w:rPr>
  </w:style>
  <w:style w:type="paragraph" w:styleId="a8">
    <w:name w:val="List Paragraph"/>
    <w:basedOn w:val="a"/>
    <w:link w:val="a9"/>
    <w:uiPriority w:val="34"/>
    <w:qFormat/>
    <w:rsid w:val="00A27918"/>
    <w:pPr>
      <w:ind w:firstLineChars="200" w:firstLine="420"/>
    </w:pPr>
  </w:style>
  <w:style w:type="table" w:styleId="aa">
    <w:name w:val="Table Grid"/>
    <w:basedOn w:val="a2"/>
    <w:uiPriority w:val="39"/>
    <w:rsid w:val="00A2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9">
    <w:name w:val="null9"/>
    <w:rsid w:val="00A27918"/>
    <w:rPr>
      <w:rFonts w:ascii="Times New Roman" w:eastAsia="宋体" w:hAnsi="Times New Roman" w:cs="Times New Roman"/>
      <w:kern w:val="0"/>
      <w:sz w:val="18"/>
      <w:szCs w:val="18"/>
    </w:rPr>
  </w:style>
  <w:style w:type="character" w:customStyle="1" w:styleId="a9">
    <w:name w:val="列表段落 字符"/>
    <w:link w:val="a8"/>
    <w:uiPriority w:val="34"/>
    <w:qFormat/>
    <w:locked/>
    <w:rsid w:val="004E3259"/>
    <w:rPr>
      <w:rFonts w:ascii="Times New Roman" w:eastAsia="宋体" w:hAnsi="Times New Roman" w:cs="Times New Roman"/>
      <w:szCs w:val="24"/>
    </w:rPr>
  </w:style>
  <w:style w:type="paragraph" w:customStyle="1" w:styleId="null8">
    <w:name w:val="null8"/>
    <w:hidden/>
    <w:rsid w:val="00964A87"/>
    <w:rPr>
      <w:rFonts w:ascii="Times New Roman" w:eastAsia="宋体" w:hAnsi="Times New Roman" w:cs="Times New Roman" w:hint="eastAsia"/>
      <w:kern w:val="0"/>
      <w:sz w:val="20"/>
      <w:szCs w:val="20"/>
    </w:rPr>
  </w:style>
  <w:style w:type="paragraph" w:styleId="21">
    <w:name w:val="Body Text Indent 2"/>
    <w:basedOn w:val="a"/>
    <w:link w:val="22"/>
    <w:uiPriority w:val="99"/>
    <w:unhideWhenUsed/>
    <w:rsid w:val="006E7C3D"/>
    <w:pPr>
      <w:spacing w:after="120" w:line="480" w:lineRule="auto"/>
      <w:ind w:leftChars="200" w:left="420"/>
    </w:pPr>
  </w:style>
  <w:style w:type="character" w:customStyle="1" w:styleId="22">
    <w:name w:val="正文文本缩进 2 字符"/>
    <w:basedOn w:val="a1"/>
    <w:link w:val="21"/>
    <w:uiPriority w:val="99"/>
    <w:rsid w:val="006E7C3D"/>
    <w:rPr>
      <w:rFonts w:ascii="Times New Roman" w:eastAsia="宋体" w:hAnsi="Times New Roman" w:cs="Times New Roman"/>
      <w:szCs w:val="24"/>
    </w:rPr>
  </w:style>
  <w:style w:type="paragraph" w:styleId="ab">
    <w:name w:val="Body Text"/>
    <w:basedOn w:val="a"/>
    <w:next w:val="a"/>
    <w:link w:val="ac"/>
    <w:autoRedefine/>
    <w:uiPriority w:val="99"/>
    <w:unhideWhenUsed/>
    <w:qFormat/>
    <w:rsid w:val="004F677A"/>
    <w:pPr>
      <w:spacing w:after="120"/>
    </w:pPr>
    <w:rPr>
      <w:rFonts w:asciiTheme="minorHAnsi" w:eastAsiaTheme="minorEastAsia" w:hAnsiTheme="minorHAnsi" w:cstheme="minorBidi"/>
    </w:rPr>
  </w:style>
  <w:style w:type="character" w:customStyle="1" w:styleId="ac">
    <w:name w:val="正文文本 字符"/>
    <w:basedOn w:val="a1"/>
    <w:link w:val="ab"/>
    <w:uiPriority w:val="99"/>
    <w:rsid w:val="004F677A"/>
    <w:rPr>
      <w:szCs w:val="24"/>
    </w:rPr>
  </w:style>
  <w:style w:type="paragraph" w:customStyle="1" w:styleId="Default">
    <w:name w:val="Default"/>
    <w:rsid w:val="00E575DF"/>
    <w:pPr>
      <w:widowControl w:val="0"/>
      <w:autoSpaceDE w:val="0"/>
      <w:autoSpaceDN w:val="0"/>
      <w:adjustRightInd w:val="0"/>
    </w:pPr>
    <w:rPr>
      <w:rFonts w:ascii="仿宋" w:eastAsia="仿宋" w:cs="仿宋"/>
      <w:color w:val="000000"/>
      <w:kern w:val="0"/>
      <w:sz w:val="24"/>
      <w:szCs w:val="24"/>
    </w:rPr>
  </w:style>
  <w:style w:type="paragraph" w:customStyle="1" w:styleId="p15">
    <w:name w:val="p15"/>
    <w:basedOn w:val="a"/>
    <w:qFormat/>
    <w:rsid w:val="00AB7A56"/>
    <w:pPr>
      <w:widowControl/>
    </w:pPr>
    <w:rPr>
      <w:rFonts w:ascii="Calibri" w:eastAsiaTheme="minorEastAsia" w:hAnsiTheme="minorHAns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3755">
      <w:bodyDiv w:val="1"/>
      <w:marLeft w:val="0"/>
      <w:marRight w:val="0"/>
      <w:marTop w:val="0"/>
      <w:marBottom w:val="0"/>
      <w:divBdr>
        <w:top w:val="none" w:sz="0" w:space="0" w:color="auto"/>
        <w:left w:val="none" w:sz="0" w:space="0" w:color="auto"/>
        <w:bottom w:val="none" w:sz="0" w:space="0" w:color="auto"/>
        <w:right w:val="none" w:sz="0" w:space="0" w:color="auto"/>
      </w:divBdr>
    </w:div>
    <w:div w:id="13151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8</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18</cp:revision>
  <cp:lastPrinted>2024-10-28T06:29:00Z</cp:lastPrinted>
  <dcterms:created xsi:type="dcterms:W3CDTF">2024-07-09T03:39:00Z</dcterms:created>
  <dcterms:modified xsi:type="dcterms:W3CDTF">2024-10-29T01:41:00Z</dcterms:modified>
</cp:coreProperties>
</file>